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EE" w:rsidRPr="00D10BA9" w:rsidRDefault="00D009EE" w:rsidP="00BA1266">
      <w:pPr>
        <w:pStyle w:val="af5"/>
        <w:adjustRightInd w:val="0"/>
        <w:snapToGrid w:val="0"/>
        <w:spacing w:line="560" w:lineRule="exact"/>
        <w:jc w:val="center"/>
        <w:rPr>
          <w:rStyle w:val="a3"/>
          <w:rFonts w:ascii="方正小标宋简体" w:eastAsia="方正小标宋简体" w:hAnsi="方正小标宋简体" w:cs="方正小标宋简体"/>
          <w:b w:val="0"/>
          <w:bCs w:val="0"/>
          <w:color w:val="000000" w:themeColor="text1"/>
          <w:sz w:val="44"/>
          <w:szCs w:val="44"/>
        </w:rPr>
      </w:pPr>
      <w:r w:rsidRPr="00D10BA9">
        <w:rPr>
          <w:rStyle w:val="a3"/>
          <w:rFonts w:ascii="方正小标宋简体" w:eastAsia="方正小标宋简体" w:hAnsi="方正小标宋简体" w:cs="方正小标宋简体" w:hint="eastAsia"/>
          <w:b w:val="0"/>
          <w:color w:val="000000" w:themeColor="text1"/>
          <w:sz w:val="44"/>
          <w:szCs w:val="44"/>
        </w:rPr>
        <w:t>中共中山大学哲学系（珠海）直属支部</w:t>
      </w:r>
      <w:bookmarkStart w:id="0" w:name="_GoBack"/>
      <w:bookmarkEnd w:id="0"/>
      <w:r w:rsidRPr="00D10BA9">
        <w:rPr>
          <w:rStyle w:val="a3"/>
          <w:rFonts w:ascii="方正小标宋简体" w:eastAsia="方正小标宋简体" w:hAnsi="方正小标宋简体" w:cs="方正小标宋简体" w:hint="eastAsia"/>
          <w:b w:val="0"/>
          <w:color w:val="000000" w:themeColor="text1"/>
          <w:sz w:val="44"/>
          <w:szCs w:val="44"/>
        </w:rPr>
        <w:t>委员会</w:t>
      </w:r>
      <w:r w:rsidRPr="00D10BA9">
        <w:rPr>
          <w:rFonts w:ascii="方正小标宋简体" w:eastAsia="方正小标宋简体" w:hAnsi="方正小标宋简体" w:cs="方正小标宋简体" w:hint="eastAsia"/>
          <w:sz w:val="44"/>
          <w:szCs w:val="44"/>
        </w:rPr>
        <w:t>关于落实党风廉政建设</w:t>
      </w:r>
      <w:r w:rsidRPr="00D10BA9">
        <w:rPr>
          <w:rStyle w:val="a3"/>
          <w:rFonts w:ascii="方正小标宋简体" w:eastAsia="方正小标宋简体" w:hAnsi="方正小标宋简体" w:cs="方正小标宋简体" w:hint="eastAsia"/>
          <w:b w:val="0"/>
          <w:color w:val="000000" w:themeColor="text1"/>
          <w:sz w:val="44"/>
          <w:szCs w:val="44"/>
        </w:rPr>
        <w:t>主体责任的实施细则</w:t>
      </w:r>
    </w:p>
    <w:p w:rsidR="00D009EE" w:rsidRDefault="00D009EE" w:rsidP="000318A2">
      <w:pPr>
        <w:pStyle w:val="af5"/>
        <w:adjustRightInd w:val="0"/>
        <w:snapToGrid w:val="0"/>
        <w:spacing w:line="560" w:lineRule="exact"/>
        <w:jc w:val="center"/>
        <w:rPr>
          <w:rStyle w:val="a3"/>
          <w:rFonts w:ascii="方正小标宋简体" w:eastAsia="方正小标宋简体" w:hAnsi="方正小标宋简体" w:cs="方正小标宋简体"/>
          <w:b w:val="0"/>
          <w:bCs w:val="0"/>
          <w:color w:val="000000" w:themeColor="text1"/>
          <w:sz w:val="44"/>
          <w:szCs w:val="44"/>
        </w:rPr>
      </w:pPr>
    </w:p>
    <w:p w:rsidR="00D009EE" w:rsidRPr="00824314" w:rsidRDefault="00D009EE" w:rsidP="000318A2">
      <w:pPr>
        <w:adjustRightInd w:val="0"/>
        <w:snapToGrid w:val="0"/>
        <w:spacing w:line="560" w:lineRule="exact"/>
        <w:ind w:firstLineChars="200" w:firstLine="643"/>
        <w:rPr>
          <w:rFonts w:ascii="仿宋_GB2312" w:eastAsia="仿宋_GB2312" w:cs="仿宋_GB2312"/>
          <w:color w:val="000000" w:themeColor="text1"/>
          <w:sz w:val="32"/>
          <w:szCs w:val="32"/>
        </w:rPr>
      </w:pPr>
      <w:r w:rsidRPr="00824314">
        <w:rPr>
          <w:rFonts w:ascii="仿宋_GB2312" w:eastAsia="仿宋_GB2312" w:cs="仿宋_GB2312" w:hint="eastAsia"/>
          <w:b/>
          <w:color w:val="000000" w:themeColor="text1"/>
          <w:sz w:val="32"/>
          <w:szCs w:val="32"/>
        </w:rPr>
        <w:t>第一条</w:t>
      </w:r>
      <w:r w:rsidRPr="00824314">
        <w:rPr>
          <w:rFonts w:ascii="仿宋_GB2312" w:eastAsia="仿宋_GB2312" w:cs="仿宋_GB2312" w:hint="eastAsia"/>
          <w:color w:val="000000" w:themeColor="text1"/>
          <w:sz w:val="32"/>
          <w:szCs w:val="32"/>
        </w:rPr>
        <w:t xml:space="preserve"> </w:t>
      </w:r>
      <w:r w:rsidRPr="00824314">
        <w:rPr>
          <w:rFonts w:ascii="仿宋_GB2312" w:eastAsia="仿宋_GB2312" w:hint="eastAsia"/>
          <w:color w:val="000000" w:themeColor="text1"/>
          <w:sz w:val="32"/>
          <w:szCs w:val="32"/>
        </w:rPr>
        <w:t>为落实党风廉政建设主体责任，</w:t>
      </w:r>
      <w:r w:rsidRPr="00824314">
        <w:rPr>
          <w:rFonts w:ascii="仿宋_GB2312" w:eastAsia="仿宋_GB2312" w:cs="仿宋_GB2312" w:hint="eastAsia"/>
          <w:color w:val="000000" w:themeColor="text1"/>
          <w:sz w:val="32"/>
          <w:szCs w:val="32"/>
        </w:rPr>
        <w:t>根据《中国共产党章程》、《中共中央国务院关于实行党风廉政建设责任制的规定》、《中共教育部党组关于落实党风</w:t>
      </w:r>
      <w:r w:rsidRPr="00824314">
        <w:rPr>
          <w:rFonts w:ascii="仿宋_GB2312" w:eastAsia="仿宋_GB2312" w:hint="eastAsia"/>
          <w:color w:val="000000" w:themeColor="text1"/>
          <w:sz w:val="32"/>
          <w:szCs w:val="32"/>
        </w:rPr>
        <w:t>廉政建设主体责任的实施意见》和《</w:t>
      </w:r>
      <w:r>
        <w:rPr>
          <w:rFonts w:ascii="仿宋_GB2312" w:eastAsia="仿宋_GB2312" w:cs="仿宋_GB2312" w:hint="eastAsia"/>
          <w:kern w:val="0"/>
          <w:sz w:val="32"/>
          <w:szCs w:val="32"/>
        </w:rPr>
        <w:t>中共中山大学委员会关于落实党风廉政建设党委主体责任和纪委监督责任的实施办法</w:t>
      </w:r>
      <w:r w:rsidRPr="00824314">
        <w:rPr>
          <w:rFonts w:ascii="仿宋_GB2312" w:eastAsia="仿宋_GB2312" w:hint="eastAsia"/>
          <w:color w:val="000000" w:themeColor="text1"/>
          <w:sz w:val="32"/>
          <w:szCs w:val="32"/>
        </w:rPr>
        <w:t>》等相关规定</w:t>
      </w:r>
      <w:r w:rsidRPr="00824314">
        <w:rPr>
          <w:rFonts w:ascii="仿宋_GB2312" w:eastAsia="仿宋_GB2312" w:cs="仿宋_GB2312" w:hint="eastAsia"/>
          <w:color w:val="000000" w:themeColor="text1"/>
          <w:sz w:val="32"/>
          <w:szCs w:val="32"/>
        </w:rPr>
        <w:t>，结合我系实际，制定本实施细则。</w:t>
      </w:r>
    </w:p>
    <w:p w:rsidR="00D009EE" w:rsidRDefault="00D009EE" w:rsidP="00B4587A">
      <w:pPr>
        <w:pStyle w:val="af5"/>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824314">
        <w:rPr>
          <w:rFonts w:ascii="仿宋_GB2312" w:eastAsia="仿宋_GB2312" w:cs="仿宋_GB2312" w:hint="eastAsia"/>
          <w:b/>
          <w:color w:val="000000" w:themeColor="text1"/>
          <w:kern w:val="2"/>
          <w:sz w:val="32"/>
          <w:szCs w:val="32"/>
        </w:rPr>
        <w:t>第二条</w:t>
      </w:r>
      <w:r w:rsidRPr="00824314">
        <w:rPr>
          <w:rFonts w:ascii="仿宋_GB2312" w:eastAsia="仿宋_GB2312" w:hint="eastAsia"/>
          <w:color w:val="000000" w:themeColor="text1"/>
          <w:sz w:val="32"/>
          <w:szCs w:val="32"/>
        </w:rPr>
        <w:t xml:space="preserve"> </w:t>
      </w:r>
      <w:r w:rsidR="00B4587A" w:rsidRPr="00B4587A">
        <w:rPr>
          <w:rFonts w:ascii="仿宋_GB2312" w:eastAsia="仿宋_GB2312" w:hAnsi="仿宋_GB2312" w:cs="仿宋_GB2312" w:hint="eastAsia"/>
          <w:color w:val="000000" w:themeColor="text1"/>
          <w:sz w:val="32"/>
          <w:szCs w:val="32"/>
        </w:rPr>
        <w:t>落实党风廉政建设主体责任，坚持党要管党、从严治党原则，明晰权责，强化责任担当，严格责任追究。</w:t>
      </w:r>
    </w:p>
    <w:p w:rsidR="00D009EE" w:rsidRPr="00824314" w:rsidRDefault="00D009EE" w:rsidP="00D009EE">
      <w:pPr>
        <w:pStyle w:val="af5"/>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824314">
        <w:rPr>
          <w:rFonts w:ascii="仿宋_GB2312" w:eastAsia="仿宋_GB2312" w:cs="仿宋_GB2312" w:hint="eastAsia"/>
          <w:b/>
          <w:color w:val="000000" w:themeColor="text1"/>
          <w:sz w:val="32"/>
          <w:szCs w:val="32"/>
        </w:rPr>
        <w:t xml:space="preserve">第三条 </w:t>
      </w:r>
      <w:r w:rsidRPr="00824314">
        <w:rPr>
          <w:rFonts w:ascii="仿宋_GB2312" w:eastAsia="仿宋_GB2312" w:hAnsi="仿宋_GB2312" w:cs="仿宋_GB2312" w:hint="eastAsia"/>
          <w:color w:val="000000" w:themeColor="text1"/>
          <w:sz w:val="32"/>
          <w:szCs w:val="32"/>
        </w:rPr>
        <w:t>哲学系（珠海）直属党支部</w:t>
      </w:r>
      <w:r w:rsidRPr="00824314">
        <w:rPr>
          <w:rFonts w:ascii="仿宋_GB2312" w:eastAsia="仿宋_GB2312" w:cs="仿宋_GB2312" w:hint="eastAsia"/>
          <w:color w:val="000000" w:themeColor="text1"/>
          <w:sz w:val="32"/>
          <w:szCs w:val="32"/>
          <w:shd w:val="clear" w:color="auto" w:fill="FFFFFF"/>
        </w:rPr>
        <w:t>是党风廉政建设的领导者、执行者、推动者，要按照党章要求，推进党风廉政建设和反腐败工作，认真落实党风廉政建设责任制，承担主体责任。</w:t>
      </w:r>
    </w:p>
    <w:p w:rsidR="0003253B" w:rsidRDefault="00D009EE" w:rsidP="005B54C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824314">
        <w:rPr>
          <w:rFonts w:ascii="仿宋_GB2312" w:eastAsia="仿宋_GB2312" w:hAnsi="仿宋_GB2312" w:cs="仿宋_GB2312" w:hint="eastAsia"/>
          <w:bCs/>
          <w:color w:val="000000" w:themeColor="text1"/>
          <w:sz w:val="32"/>
          <w:szCs w:val="32"/>
        </w:rPr>
        <w:t>（一）加强组织领导。</w:t>
      </w:r>
      <w:r w:rsidR="001626F9">
        <w:rPr>
          <w:rFonts w:ascii="仿宋_GB2312" w:eastAsia="仿宋_GB2312" w:hAnsi="仿宋_GB2312" w:cs="仿宋_GB2312" w:hint="eastAsia"/>
          <w:color w:val="000000" w:themeColor="text1"/>
          <w:sz w:val="32"/>
          <w:szCs w:val="32"/>
        </w:rPr>
        <w:t>成立党风廉政建设工作领导小组，领导、督促、指导和检查系党风廉政建设和反腐败工作。领导小组成员由直属党支部</w:t>
      </w:r>
      <w:r w:rsidR="001626F9" w:rsidRPr="001626F9">
        <w:rPr>
          <w:rFonts w:ascii="仿宋_GB2312" w:eastAsia="仿宋_GB2312" w:hAnsi="仿宋_GB2312" w:cs="仿宋_GB2312" w:hint="eastAsia"/>
          <w:color w:val="000000" w:themeColor="text1"/>
          <w:sz w:val="32"/>
          <w:szCs w:val="32"/>
        </w:rPr>
        <w:t>书记、</w:t>
      </w:r>
      <w:r w:rsidR="0003253B">
        <w:rPr>
          <w:rFonts w:ascii="仿宋_GB2312" w:eastAsia="仿宋_GB2312" w:hAnsi="仿宋_GB2312" w:cs="仿宋_GB2312" w:hint="eastAsia"/>
          <w:color w:val="000000" w:themeColor="text1"/>
          <w:sz w:val="32"/>
          <w:szCs w:val="32"/>
        </w:rPr>
        <w:t>系主任、直属党支部</w:t>
      </w:r>
      <w:r w:rsidR="001626F9" w:rsidRPr="001626F9">
        <w:rPr>
          <w:rFonts w:ascii="仿宋_GB2312" w:eastAsia="仿宋_GB2312" w:hAnsi="仿宋_GB2312" w:cs="仿宋_GB2312" w:hint="eastAsia"/>
          <w:color w:val="000000" w:themeColor="text1"/>
          <w:sz w:val="32"/>
          <w:szCs w:val="32"/>
        </w:rPr>
        <w:t>副书记、</w:t>
      </w:r>
      <w:r w:rsidR="005B54CB">
        <w:rPr>
          <w:rFonts w:ascii="仿宋_GB2312" w:eastAsia="仿宋_GB2312" w:hAnsi="仿宋_GB2312" w:cs="仿宋_GB2312" w:hint="eastAsia"/>
          <w:color w:val="000000" w:themeColor="text1"/>
          <w:sz w:val="32"/>
          <w:szCs w:val="32"/>
        </w:rPr>
        <w:t>系副主任</w:t>
      </w:r>
      <w:r w:rsidR="001626F9" w:rsidRPr="001626F9">
        <w:rPr>
          <w:rFonts w:ascii="仿宋_GB2312" w:eastAsia="仿宋_GB2312" w:hAnsi="仿宋_GB2312" w:cs="仿宋_GB2312" w:hint="eastAsia"/>
          <w:color w:val="000000" w:themeColor="text1"/>
          <w:sz w:val="32"/>
          <w:szCs w:val="32"/>
        </w:rPr>
        <w:t>组成，组长由直属党支部书记和</w:t>
      </w:r>
      <w:r w:rsidR="001626F9">
        <w:rPr>
          <w:rFonts w:ascii="仿宋_GB2312" w:eastAsia="仿宋_GB2312" w:hAnsi="仿宋_GB2312" w:cs="仿宋_GB2312" w:hint="eastAsia"/>
          <w:color w:val="000000" w:themeColor="text1"/>
          <w:sz w:val="32"/>
          <w:szCs w:val="32"/>
        </w:rPr>
        <w:t>系主任</w:t>
      </w:r>
      <w:r w:rsidR="001626F9" w:rsidRPr="001626F9">
        <w:rPr>
          <w:rFonts w:ascii="仿宋_GB2312" w:eastAsia="仿宋_GB2312" w:hAnsi="仿宋_GB2312" w:cs="仿宋_GB2312" w:hint="eastAsia"/>
          <w:color w:val="000000" w:themeColor="text1"/>
          <w:sz w:val="32"/>
          <w:szCs w:val="32"/>
        </w:rPr>
        <w:t>共同担任。</w:t>
      </w:r>
    </w:p>
    <w:p w:rsidR="0003253B" w:rsidRDefault="00D009EE" w:rsidP="005B54C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824314">
        <w:rPr>
          <w:rFonts w:ascii="仿宋_GB2312" w:eastAsia="仿宋_GB2312" w:hAnsi="仿宋_GB2312" w:cs="仿宋_GB2312" w:hint="eastAsia"/>
          <w:color w:val="000000" w:themeColor="text1"/>
          <w:sz w:val="32"/>
          <w:szCs w:val="32"/>
        </w:rPr>
        <w:t>（二）领导、部署和落实党风廉政建设和反腐败工作。认真落实上级关于党风廉政建设和反腐败工作的部署和要求，将党风廉政建设和反腐败工作纳入年度工作计划。</w:t>
      </w:r>
      <w:r w:rsidR="00580905">
        <w:rPr>
          <w:rFonts w:ascii="仿宋_GB2312" w:eastAsia="仿宋_GB2312" w:hAnsi="仿宋_GB2312" w:cs="仿宋_GB2312" w:hint="eastAsia"/>
          <w:color w:val="000000" w:themeColor="text1"/>
          <w:sz w:val="32"/>
          <w:szCs w:val="32"/>
        </w:rPr>
        <w:t>结合系</w:t>
      </w:r>
      <w:r w:rsidR="00580905" w:rsidRPr="00580905">
        <w:rPr>
          <w:rFonts w:ascii="仿宋_GB2312" w:eastAsia="仿宋_GB2312" w:hAnsi="仿宋_GB2312" w:cs="仿宋_GB2312" w:hint="eastAsia"/>
          <w:color w:val="000000" w:themeColor="text1"/>
          <w:sz w:val="32"/>
          <w:szCs w:val="32"/>
        </w:rPr>
        <w:t>实际，</w:t>
      </w:r>
      <w:r w:rsidRPr="00824314">
        <w:rPr>
          <w:rFonts w:ascii="仿宋_GB2312" w:eastAsia="仿宋_GB2312" w:hAnsi="仿宋_GB2312" w:cs="仿宋_GB2312" w:hint="eastAsia"/>
          <w:color w:val="000000" w:themeColor="text1"/>
          <w:sz w:val="32"/>
          <w:szCs w:val="32"/>
        </w:rPr>
        <w:t>制定并组织实施党风廉政建设工作计划</w:t>
      </w:r>
      <w:r w:rsidR="005B54CB">
        <w:rPr>
          <w:rFonts w:ascii="仿宋_GB2312" w:eastAsia="仿宋_GB2312" w:hAnsi="仿宋_GB2312" w:cs="仿宋_GB2312" w:hint="eastAsia"/>
          <w:color w:val="000000" w:themeColor="text1"/>
          <w:sz w:val="32"/>
          <w:szCs w:val="32"/>
        </w:rPr>
        <w:t>，</w:t>
      </w:r>
      <w:r w:rsidR="0003253B" w:rsidRPr="0003253B">
        <w:rPr>
          <w:rFonts w:ascii="仿宋_GB2312" w:eastAsia="仿宋_GB2312" w:hAnsi="仿宋_GB2312" w:cs="仿宋_GB2312" w:hint="eastAsia"/>
          <w:color w:val="000000" w:themeColor="text1"/>
          <w:sz w:val="32"/>
          <w:szCs w:val="32"/>
        </w:rPr>
        <w:t>明确领导班子及成员在党风廉政建设中的职责分工</w:t>
      </w:r>
      <w:r w:rsidR="0003253B">
        <w:rPr>
          <w:rFonts w:ascii="仿宋_GB2312" w:eastAsia="仿宋_GB2312" w:hAnsi="仿宋_GB2312" w:cs="仿宋_GB2312" w:hint="eastAsia"/>
          <w:color w:val="000000" w:themeColor="text1"/>
          <w:sz w:val="32"/>
          <w:szCs w:val="32"/>
        </w:rPr>
        <w:t>，并组织实施</w:t>
      </w:r>
      <w:r w:rsidR="0003253B" w:rsidRPr="0003253B">
        <w:rPr>
          <w:rFonts w:ascii="仿宋_GB2312" w:eastAsia="仿宋_GB2312" w:hAnsi="仿宋_GB2312" w:cs="仿宋_GB2312" w:hint="eastAsia"/>
          <w:color w:val="000000" w:themeColor="text1"/>
          <w:sz w:val="32"/>
          <w:szCs w:val="32"/>
        </w:rPr>
        <w:t>。</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领导班子集体责任如下：</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lastRenderedPageBreak/>
        <w:t>1</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负责理清党风廉政建设主体责任和“一岗双责”。</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2</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负责按规定落实党政联席会议制度。</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3</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负责按规定落实“三重一大”议事规则。</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4</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w:t>
      </w:r>
      <w:r>
        <w:rPr>
          <w:rFonts w:ascii="仿宋_GB2312" w:eastAsia="仿宋_GB2312" w:hAnsi="仿宋_GB2312" w:cs="仿宋_GB2312" w:hint="eastAsia"/>
          <w:color w:val="000000" w:themeColor="text1"/>
          <w:sz w:val="32"/>
          <w:szCs w:val="32"/>
        </w:rPr>
        <w:t>系</w:t>
      </w:r>
      <w:r w:rsidRPr="0003253B">
        <w:rPr>
          <w:rFonts w:ascii="仿宋_GB2312" w:eastAsia="仿宋_GB2312" w:hAnsi="仿宋_GB2312" w:cs="仿宋_GB2312" w:hint="eastAsia"/>
          <w:color w:val="000000" w:themeColor="text1"/>
          <w:sz w:val="32"/>
          <w:szCs w:val="32"/>
        </w:rPr>
        <w:t>全员岗位聘任工作审定。</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5</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负责教职工年终考核和绩效奖励工资审定工作。</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6</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负责党员干部婚丧喜庆活动遵守学校有关规定。</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7</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负责厉行节约反对浪费符合学校有关规定。</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8</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负责教职工因公出国境符合学校有关规定。</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03253B">
        <w:rPr>
          <w:rFonts w:ascii="仿宋_GB2312" w:eastAsia="仿宋_GB2312" w:hAnsi="仿宋_GB2312" w:cs="仿宋_GB2312" w:hint="eastAsia"/>
          <w:color w:val="000000" w:themeColor="text1"/>
          <w:sz w:val="32"/>
          <w:szCs w:val="32"/>
        </w:rPr>
        <w:t>9</w:t>
      </w:r>
      <w:r w:rsidR="005E2928">
        <w:rPr>
          <w:rFonts w:ascii="仿宋_GB2312" w:eastAsia="仿宋_GB2312" w:hAnsi="仿宋_GB2312" w:cs="仿宋_GB2312" w:hint="eastAsia"/>
          <w:color w:val="000000" w:themeColor="text1"/>
          <w:sz w:val="32"/>
          <w:szCs w:val="32"/>
        </w:rPr>
        <w:t>．</w:t>
      </w:r>
      <w:r w:rsidRPr="0003253B">
        <w:rPr>
          <w:rFonts w:ascii="仿宋_GB2312" w:eastAsia="仿宋_GB2312" w:hAnsi="仿宋_GB2312" w:cs="仿宋_GB2312" w:hint="eastAsia"/>
          <w:color w:val="000000" w:themeColor="text1"/>
          <w:sz w:val="32"/>
          <w:szCs w:val="32"/>
        </w:rPr>
        <w:t>负责公差外出管理符合学校有关规定。</w:t>
      </w:r>
    </w:p>
    <w:p w:rsid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color w:val="000000" w:themeColor="text1"/>
          <w:sz w:val="32"/>
          <w:szCs w:val="32"/>
        </w:rPr>
        <w:t>0</w:t>
      </w:r>
      <w:r w:rsidR="005E2928">
        <w:rPr>
          <w:rFonts w:ascii="仿宋_GB2312" w:eastAsia="仿宋_GB2312" w:hAnsi="仿宋_GB2312" w:cs="仿宋_GB2312" w:hint="eastAsia"/>
          <w:color w:val="000000" w:themeColor="text1"/>
          <w:sz w:val="32"/>
          <w:szCs w:val="32"/>
        </w:rPr>
        <w:t>．</w:t>
      </w:r>
      <w:r w:rsidR="005E2928" w:rsidRPr="0003253B">
        <w:rPr>
          <w:rFonts w:ascii="仿宋_GB2312" w:eastAsia="仿宋_GB2312" w:hAnsi="仿宋_GB2312" w:cs="仿宋_GB2312" w:hint="eastAsia"/>
          <w:color w:val="000000" w:themeColor="text1"/>
          <w:sz w:val="32"/>
          <w:szCs w:val="32"/>
        </w:rPr>
        <w:t>负责各类评奖评优及处分符合学校有关规定。</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color w:val="000000" w:themeColor="text1"/>
          <w:sz w:val="32"/>
          <w:szCs w:val="32"/>
        </w:rPr>
        <w:t>1</w:t>
      </w:r>
      <w:r w:rsidR="005E2928">
        <w:rPr>
          <w:rFonts w:ascii="仿宋_GB2312" w:eastAsia="仿宋_GB2312" w:hAnsi="仿宋_GB2312" w:cs="仿宋_GB2312" w:hint="eastAsia"/>
          <w:color w:val="000000" w:themeColor="text1"/>
          <w:sz w:val="32"/>
          <w:szCs w:val="32"/>
        </w:rPr>
        <w:t>．</w:t>
      </w:r>
      <w:r w:rsidR="005E2928" w:rsidRPr="0003253B">
        <w:rPr>
          <w:rFonts w:ascii="仿宋_GB2312" w:eastAsia="仿宋_GB2312" w:hAnsi="仿宋_GB2312" w:cs="仿宋_GB2312" w:hint="eastAsia"/>
          <w:color w:val="000000" w:themeColor="text1"/>
          <w:sz w:val="32"/>
          <w:szCs w:val="32"/>
        </w:rPr>
        <w:t>负责</w:t>
      </w:r>
      <w:r w:rsidR="005E2928">
        <w:rPr>
          <w:rFonts w:ascii="仿宋_GB2312" w:eastAsia="仿宋_GB2312" w:hAnsi="仿宋_GB2312" w:cs="仿宋_GB2312" w:hint="eastAsia"/>
          <w:color w:val="000000" w:themeColor="text1"/>
          <w:sz w:val="32"/>
          <w:szCs w:val="32"/>
        </w:rPr>
        <w:t>系</w:t>
      </w:r>
      <w:r w:rsidR="005E2928" w:rsidRPr="0003253B">
        <w:rPr>
          <w:rFonts w:ascii="仿宋_GB2312" w:eastAsia="仿宋_GB2312" w:hAnsi="仿宋_GB2312" w:cs="仿宋_GB2312" w:hint="eastAsia"/>
          <w:color w:val="000000" w:themeColor="text1"/>
          <w:sz w:val="32"/>
          <w:szCs w:val="32"/>
        </w:rPr>
        <w:t>党风廉政建设问责。</w:t>
      </w:r>
    </w:p>
    <w:p w:rsidR="0003253B" w:rsidRPr="0003253B" w:rsidRDefault="0003253B" w:rsidP="0003253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color w:val="000000" w:themeColor="text1"/>
          <w:sz w:val="32"/>
          <w:szCs w:val="32"/>
        </w:rPr>
        <w:t>2</w:t>
      </w:r>
      <w:r w:rsidR="005E2928">
        <w:rPr>
          <w:rFonts w:ascii="仿宋_GB2312" w:eastAsia="仿宋_GB2312" w:hAnsi="仿宋_GB2312" w:cs="仿宋_GB2312" w:hint="eastAsia"/>
          <w:color w:val="000000" w:themeColor="text1"/>
          <w:sz w:val="32"/>
          <w:szCs w:val="32"/>
        </w:rPr>
        <w:t>．</w:t>
      </w:r>
      <w:r w:rsidR="005E2928" w:rsidRPr="0003253B">
        <w:rPr>
          <w:rFonts w:ascii="仿宋_GB2312" w:eastAsia="仿宋_GB2312" w:hAnsi="仿宋_GB2312" w:cs="仿宋_GB2312" w:hint="eastAsia"/>
          <w:color w:val="000000" w:themeColor="text1"/>
          <w:sz w:val="32"/>
          <w:szCs w:val="32"/>
        </w:rPr>
        <w:t>其他应由</w:t>
      </w:r>
      <w:r w:rsidR="005E2928">
        <w:rPr>
          <w:rFonts w:ascii="仿宋_GB2312" w:eastAsia="仿宋_GB2312" w:hAnsi="仿宋_GB2312" w:cs="仿宋_GB2312" w:hint="eastAsia"/>
          <w:color w:val="000000" w:themeColor="text1"/>
          <w:sz w:val="32"/>
          <w:szCs w:val="32"/>
        </w:rPr>
        <w:t>系</w:t>
      </w:r>
      <w:r w:rsidR="005E2928" w:rsidRPr="0003253B">
        <w:rPr>
          <w:rFonts w:ascii="仿宋_GB2312" w:eastAsia="仿宋_GB2312" w:hAnsi="仿宋_GB2312" w:cs="仿宋_GB2312" w:hint="eastAsia"/>
          <w:color w:val="000000" w:themeColor="text1"/>
          <w:sz w:val="32"/>
          <w:szCs w:val="32"/>
        </w:rPr>
        <w:t>领导班子集体负责的事项。</w:t>
      </w:r>
    </w:p>
    <w:p w:rsidR="00D009EE" w:rsidRPr="00824314" w:rsidRDefault="00D009EE" w:rsidP="005B54CB">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824314">
        <w:rPr>
          <w:rFonts w:ascii="仿宋_GB2312" w:eastAsia="仿宋_GB2312" w:hAnsi="仿宋_GB2312" w:cs="仿宋_GB2312" w:hint="eastAsia"/>
          <w:color w:val="000000" w:themeColor="text1"/>
          <w:sz w:val="32"/>
          <w:szCs w:val="32"/>
        </w:rPr>
        <w:t>（三）深化党风廉政教育，筑牢拒腐防变的思想道德防线。领导和组织党员、干部学习党风廉政建设的理论、法规制度，开展理想信念、党的宗旨、党性党风党纪教育。组织开展教职工廉洁教育，加强师</w:t>
      </w:r>
      <w:r w:rsidRPr="00824314">
        <w:rPr>
          <w:rFonts w:ascii="仿宋_GB2312" w:eastAsia="仿宋_GB2312" w:hint="eastAsia"/>
          <w:color w:val="000000" w:themeColor="text1"/>
          <w:sz w:val="32"/>
          <w:szCs w:val="32"/>
        </w:rPr>
        <w:t>德师风建设，推进大学生廉洁诚信教育，</w:t>
      </w:r>
      <w:r w:rsidRPr="00824314">
        <w:rPr>
          <w:rFonts w:ascii="仿宋_GB2312" w:eastAsia="仿宋_GB2312" w:hAnsi="仿宋_GB2312" w:cs="仿宋_GB2312" w:hint="eastAsia"/>
          <w:color w:val="000000" w:themeColor="text1"/>
          <w:sz w:val="32"/>
          <w:szCs w:val="32"/>
        </w:rPr>
        <w:t>加强廉洁文化建设。</w:t>
      </w:r>
    </w:p>
    <w:p w:rsidR="00D009EE" w:rsidRPr="00824314" w:rsidRDefault="00D009EE" w:rsidP="00D009EE">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824314">
        <w:rPr>
          <w:rFonts w:ascii="仿宋_GB2312" w:eastAsia="仿宋_GB2312" w:hint="eastAsia"/>
          <w:color w:val="000000" w:themeColor="text1"/>
          <w:sz w:val="32"/>
          <w:szCs w:val="32"/>
        </w:rPr>
        <w:t>（四）</w:t>
      </w:r>
      <w:r w:rsidR="0003253B">
        <w:rPr>
          <w:rFonts w:ascii="仿宋_GB2312" w:eastAsia="仿宋_GB2312" w:hint="eastAsia"/>
          <w:color w:val="000000" w:themeColor="text1"/>
          <w:sz w:val="32"/>
          <w:szCs w:val="32"/>
        </w:rPr>
        <w:t>加强作风建设，</w:t>
      </w:r>
      <w:r w:rsidRPr="00824314">
        <w:rPr>
          <w:rFonts w:ascii="仿宋_GB2312" w:eastAsia="仿宋_GB2312" w:hint="eastAsia"/>
          <w:color w:val="000000" w:themeColor="text1"/>
          <w:sz w:val="32"/>
          <w:szCs w:val="32"/>
        </w:rPr>
        <w:t>畅通诉求渠道。严格落实中央“八项规定”，坚决反对“四风”问题。</w:t>
      </w:r>
      <w:r w:rsidRPr="00824314">
        <w:rPr>
          <w:rFonts w:ascii="仿宋_GB2312" w:eastAsia="仿宋_GB2312" w:hAnsi="仿宋_GB2312" w:cs="仿宋_GB2312" w:hint="eastAsia"/>
          <w:color w:val="000000" w:themeColor="text1"/>
          <w:kern w:val="0"/>
          <w:sz w:val="32"/>
          <w:szCs w:val="32"/>
        </w:rPr>
        <w:t>坚持不懈抓好作风建设，</w:t>
      </w:r>
      <w:r w:rsidRPr="00824314">
        <w:rPr>
          <w:rFonts w:ascii="仿宋_GB2312" w:eastAsia="仿宋_GB2312" w:hint="eastAsia"/>
          <w:color w:val="000000" w:themeColor="text1"/>
          <w:sz w:val="32"/>
          <w:szCs w:val="32"/>
        </w:rPr>
        <w:t>不断改进领导干部作风和教风学风，健全纠正不正之风工作长效机制。不断完善维护群众权益机制，畅通诉求渠道，</w:t>
      </w:r>
      <w:r w:rsidRPr="00824314">
        <w:rPr>
          <w:rFonts w:eastAsia="仿宋_GB2312" w:hint="eastAsia"/>
          <w:color w:val="000000" w:themeColor="text1"/>
          <w:sz w:val="32"/>
          <w:szCs w:val="32"/>
        </w:rPr>
        <w:t>加强</w:t>
      </w:r>
      <w:r w:rsidRPr="00824314">
        <w:rPr>
          <w:rFonts w:eastAsia="仿宋_GB2312"/>
          <w:color w:val="000000" w:themeColor="text1"/>
          <w:sz w:val="32"/>
          <w:szCs w:val="32"/>
        </w:rPr>
        <w:t>与师生员工的信息沟通</w:t>
      </w:r>
      <w:r w:rsidRPr="00824314">
        <w:rPr>
          <w:rFonts w:eastAsia="仿宋_GB2312" w:hint="eastAsia"/>
          <w:color w:val="000000" w:themeColor="text1"/>
          <w:sz w:val="32"/>
          <w:szCs w:val="32"/>
        </w:rPr>
        <w:t>。</w:t>
      </w:r>
    </w:p>
    <w:p w:rsidR="00D009EE" w:rsidRPr="00824314" w:rsidRDefault="00D009EE" w:rsidP="00D009EE">
      <w:pPr>
        <w:widowControl/>
        <w:adjustRightInd w:val="0"/>
        <w:snapToGrid w:val="0"/>
        <w:spacing w:line="560" w:lineRule="exact"/>
        <w:ind w:firstLineChars="200" w:firstLine="640"/>
        <w:jc w:val="left"/>
        <w:rPr>
          <w:rFonts w:ascii="仿宋_GB2312" w:eastAsia="仿宋_GB2312"/>
          <w:color w:val="000000" w:themeColor="text1"/>
          <w:sz w:val="32"/>
          <w:szCs w:val="32"/>
        </w:rPr>
      </w:pPr>
      <w:r w:rsidRPr="00824314">
        <w:rPr>
          <w:rFonts w:ascii="仿宋_GB2312" w:eastAsia="仿宋_GB2312" w:hint="eastAsia"/>
          <w:color w:val="000000" w:themeColor="text1"/>
          <w:sz w:val="32"/>
          <w:szCs w:val="32"/>
        </w:rPr>
        <w:t>（五）强化对权力运行的制约监督。完善领导班子议事规则与决策程序，</w:t>
      </w:r>
      <w:r w:rsidR="005B54CB" w:rsidRPr="005B54CB">
        <w:rPr>
          <w:rFonts w:ascii="仿宋_GB2312" w:eastAsia="仿宋_GB2312" w:hint="eastAsia"/>
          <w:color w:val="000000" w:themeColor="text1"/>
          <w:sz w:val="32"/>
          <w:szCs w:val="32"/>
        </w:rPr>
        <w:t>完善党政联席会议制度，</w:t>
      </w:r>
      <w:r w:rsidRPr="00824314">
        <w:rPr>
          <w:rFonts w:ascii="仿宋_GB2312" w:eastAsia="仿宋_GB2312" w:hint="eastAsia"/>
          <w:color w:val="000000" w:themeColor="text1"/>
          <w:sz w:val="32"/>
          <w:szCs w:val="32"/>
        </w:rPr>
        <w:t>严格执行“三重一</w:t>
      </w:r>
      <w:r w:rsidRPr="00824314">
        <w:rPr>
          <w:rFonts w:ascii="仿宋_GB2312" w:eastAsia="仿宋_GB2312" w:hint="eastAsia"/>
          <w:color w:val="000000" w:themeColor="text1"/>
          <w:sz w:val="32"/>
          <w:szCs w:val="32"/>
        </w:rPr>
        <w:lastRenderedPageBreak/>
        <w:t>大”决策制度。推进廉政风险防控机制建设，加强对重点领域关键岗位权力运行的监督。落实重要情况通报、述职述廉、民主生活会、谈话和诫勉等监督制度。进一步推进党务系务公开。</w:t>
      </w:r>
    </w:p>
    <w:p w:rsidR="004C50B7" w:rsidRDefault="00D009EE" w:rsidP="004C50B7">
      <w:pPr>
        <w:widowControl/>
        <w:adjustRightInd w:val="0"/>
        <w:snapToGrid w:val="0"/>
        <w:spacing w:line="560" w:lineRule="exact"/>
        <w:ind w:firstLineChars="200" w:firstLine="643"/>
        <w:jc w:val="left"/>
        <w:rPr>
          <w:rFonts w:ascii="仿宋_GB2312" w:eastAsia="仿宋_GB2312" w:hAnsi="仿宋_GB2312" w:cs="仿宋_GB2312"/>
          <w:color w:val="000000" w:themeColor="text1"/>
          <w:sz w:val="32"/>
          <w:szCs w:val="32"/>
        </w:rPr>
      </w:pPr>
      <w:r w:rsidRPr="00824314">
        <w:rPr>
          <w:rStyle w:val="a3"/>
          <w:rFonts w:ascii="仿宋_GB2312" w:eastAsia="仿宋_GB2312" w:hAnsi="仿宋_GB2312" w:cs="仿宋_GB2312" w:hint="eastAsia"/>
          <w:color w:val="000000" w:themeColor="text1"/>
          <w:sz w:val="32"/>
          <w:szCs w:val="32"/>
        </w:rPr>
        <w:t xml:space="preserve">第四条 </w:t>
      </w:r>
      <w:r w:rsidRPr="0003253B">
        <w:rPr>
          <w:rStyle w:val="a3"/>
          <w:rFonts w:ascii="仿宋_GB2312" w:eastAsia="仿宋_GB2312" w:hAnsi="仿宋_GB2312" w:cs="仿宋_GB2312" w:hint="eastAsia"/>
          <w:b w:val="0"/>
          <w:color w:val="000000" w:themeColor="text1"/>
          <w:sz w:val="32"/>
          <w:szCs w:val="32"/>
        </w:rPr>
        <w:t>系</w:t>
      </w:r>
      <w:r w:rsidRPr="00824314">
        <w:rPr>
          <w:rFonts w:ascii="仿宋_GB2312" w:eastAsia="仿宋_GB2312" w:hAnsi="仿宋_GB2312" w:cs="仿宋_GB2312" w:hint="eastAsia"/>
          <w:color w:val="000000" w:themeColor="text1"/>
          <w:sz w:val="32"/>
          <w:szCs w:val="32"/>
        </w:rPr>
        <w:t>党政主要负责人均是系党风廉政建设和反腐败工作的第一责任人。</w:t>
      </w:r>
    </w:p>
    <w:p w:rsidR="00D009EE" w:rsidRPr="00824314" w:rsidRDefault="00D009EE" w:rsidP="004C50B7">
      <w:pPr>
        <w:widowControl/>
        <w:adjustRightInd w:val="0"/>
        <w:snapToGrid w:val="0"/>
        <w:spacing w:line="560" w:lineRule="exact"/>
        <w:ind w:firstLineChars="200" w:firstLine="640"/>
        <w:rPr>
          <w:rFonts w:ascii="仿宋_GB2312" w:eastAsia="仿宋_GB2312" w:hAnsi="仿宋_GB2312" w:cs="仿宋_GB2312"/>
          <w:color w:val="000000" w:themeColor="text1"/>
          <w:kern w:val="0"/>
          <w:sz w:val="32"/>
          <w:szCs w:val="32"/>
        </w:rPr>
      </w:pPr>
      <w:r w:rsidRPr="00824314">
        <w:rPr>
          <w:rFonts w:ascii="仿宋_GB2312" w:eastAsia="仿宋_GB2312" w:hAnsi="仿宋_GB2312" w:cs="仿宋_GB2312" w:hint="eastAsia"/>
          <w:color w:val="000000" w:themeColor="text1"/>
          <w:kern w:val="0"/>
          <w:sz w:val="32"/>
          <w:szCs w:val="32"/>
        </w:rPr>
        <w:t>（一）</w:t>
      </w:r>
      <w:r w:rsidR="004C50B7">
        <w:rPr>
          <w:rFonts w:ascii="仿宋_GB2312" w:eastAsia="仿宋_GB2312" w:hAnsi="仿宋_GB2312" w:cs="仿宋_GB2312" w:hint="eastAsia"/>
          <w:color w:val="000000" w:themeColor="text1"/>
          <w:kern w:val="0"/>
          <w:sz w:val="32"/>
          <w:szCs w:val="32"/>
        </w:rPr>
        <w:t>履行领导责任</w:t>
      </w:r>
      <w:r w:rsidRPr="00824314">
        <w:rPr>
          <w:rFonts w:ascii="仿宋_GB2312" w:eastAsia="仿宋_GB2312" w:hAnsi="仿宋_GB2312" w:cs="仿宋_GB2312" w:hint="eastAsia"/>
          <w:color w:val="000000" w:themeColor="text1"/>
          <w:kern w:val="0"/>
          <w:sz w:val="32"/>
          <w:szCs w:val="32"/>
        </w:rPr>
        <w:t>。</w:t>
      </w:r>
      <w:r w:rsidR="004C50B7">
        <w:rPr>
          <w:rFonts w:ascii="仿宋_GB2312" w:eastAsia="仿宋_GB2312" w:hAnsi="仿宋_GB2312" w:cs="仿宋_GB2312" w:hint="eastAsia"/>
          <w:color w:val="000000" w:themeColor="text1"/>
          <w:kern w:val="0"/>
          <w:sz w:val="32"/>
          <w:szCs w:val="32"/>
        </w:rPr>
        <w:t>积极推进系党风廉政建设工作，把党风廉政建设作为党的建设的重要内容，与系</w:t>
      </w:r>
      <w:r w:rsidR="004C50B7" w:rsidRPr="004C50B7">
        <w:rPr>
          <w:rFonts w:ascii="仿宋_GB2312" w:eastAsia="仿宋_GB2312" w:hAnsi="仿宋_GB2312" w:cs="仿宋_GB2312" w:hint="eastAsia"/>
          <w:color w:val="000000" w:themeColor="text1"/>
          <w:kern w:val="0"/>
          <w:sz w:val="32"/>
          <w:szCs w:val="32"/>
        </w:rPr>
        <w:t>业务工作紧密结合，同部署，同落实，同检查，同考核。</w:t>
      </w:r>
      <w:r w:rsidR="004C50B7" w:rsidRPr="00824314">
        <w:rPr>
          <w:rFonts w:ascii="仿宋_GB2312" w:eastAsia="仿宋_GB2312" w:hAnsi="仿宋_GB2312" w:cs="仿宋_GB2312" w:hint="eastAsia"/>
          <w:color w:val="000000" w:themeColor="text1"/>
          <w:kern w:val="0"/>
          <w:sz w:val="32"/>
          <w:szCs w:val="32"/>
        </w:rPr>
        <w:t>坚持在</w:t>
      </w:r>
      <w:r w:rsidR="004C50B7">
        <w:rPr>
          <w:rFonts w:ascii="仿宋_GB2312" w:eastAsia="仿宋_GB2312" w:hAnsi="仿宋_GB2312" w:cs="仿宋_GB2312" w:hint="eastAsia"/>
          <w:color w:val="000000" w:themeColor="text1"/>
          <w:kern w:val="0"/>
          <w:sz w:val="32"/>
          <w:szCs w:val="32"/>
        </w:rPr>
        <w:t>直属</w:t>
      </w:r>
      <w:r w:rsidR="004C50B7" w:rsidRPr="00824314">
        <w:rPr>
          <w:rFonts w:ascii="仿宋_GB2312" w:eastAsia="仿宋_GB2312" w:hAnsi="仿宋_GB2312" w:cs="仿宋_GB2312" w:hint="eastAsia"/>
          <w:color w:val="000000" w:themeColor="text1"/>
          <w:kern w:val="0"/>
          <w:sz w:val="32"/>
          <w:szCs w:val="32"/>
        </w:rPr>
        <w:t>党支部会议或</w:t>
      </w:r>
      <w:r w:rsidR="004C50B7" w:rsidRPr="00824314">
        <w:rPr>
          <w:rFonts w:ascii="仿宋_GB2312" w:eastAsia="仿宋_GB2312" w:hAnsi="仿宋_GB2312" w:cs="仿宋_GB2312"/>
          <w:color w:val="000000" w:themeColor="text1"/>
          <w:kern w:val="0"/>
          <w:sz w:val="32"/>
          <w:szCs w:val="32"/>
        </w:rPr>
        <w:t>党</w:t>
      </w:r>
      <w:r w:rsidR="004C50B7" w:rsidRPr="00824314">
        <w:rPr>
          <w:rFonts w:ascii="仿宋_GB2312" w:eastAsia="仿宋_GB2312" w:hAnsi="仿宋_GB2312" w:cs="仿宋_GB2312" w:hint="eastAsia"/>
          <w:color w:val="000000" w:themeColor="text1"/>
          <w:kern w:val="0"/>
          <w:sz w:val="32"/>
          <w:szCs w:val="32"/>
        </w:rPr>
        <w:t>政联席</w:t>
      </w:r>
      <w:r w:rsidR="004C50B7" w:rsidRPr="00824314">
        <w:rPr>
          <w:rFonts w:ascii="仿宋_GB2312" w:eastAsia="仿宋_GB2312" w:hAnsi="仿宋_GB2312" w:cs="仿宋_GB2312"/>
          <w:color w:val="000000" w:themeColor="text1"/>
          <w:kern w:val="0"/>
          <w:sz w:val="32"/>
          <w:szCs w:val="32"/>
        </w:rPr>
        <w:t>会</w:t>
      </w:r>
      <w:r w:rsidR="004C50B7" w:rsidRPr="00824314">
        <w:rPr>
          <w:rFonts w:ascii="仿宋_GB2312" w:eastAsia="仿宋_GB2312" w:hAnsi="仿宋_GB2312" w:cs="仿宋_GB2312" w:hint="eastAsia"/>
          <w:color w:val="000000" w:themeColor="text1"/>
          <w:kern w:val="0"/>
          <w:sz w:val="32"/>
          <w:szCs w:val="32"/>
        </w:rPr>
        <w:t>等会议上，组织传达学习上级关于党风廉政建设和反腐败工作的会议精神和文件，提出具体贯彻措施，认真落实学校关于党风廉政建设工作部署和要求。</w:t>
      </w:r>
      <w:r w:rsidRPr="00824314">
        <w:rPr>
          <w:rFonts w:ascii="仿宋_GB2312" w:eastAsia="仿宋_GB2312" w:hAnsi="仿宋_GB2312" w:cs="仿宋_GB2312" w:hint="eastAsia"/>
          <w:color w:val="000000" w:themeColor="text1"/>
          <w:kern w:val="0"/>
          <w:sz w:val="32"/>
          <w:szCs w:val="32"/>
        </w:rPr>
        <w:t>每年至少开展一次党风廉政建设和反腐败工作专题调研；定期听取领导班子其他成员</w:t>
      </w:r>
      <w:r w:rsidRPr="00824314">
        <w:rPr>
          <w:rFonts w:ascii="仿宋_GB2312" w:eastAsia="仿宋_GB2312" w:hAnsi="仿宋_GB2312" w:cs="仿宋_GB2312"/>
          <w:color w:val="000000" w:themeColor="text1"/>
          <w:kern w:val="0"/>
          <w:sz w:val="32"/>
          <w:szCs w:val="32"/>
        </w:rPr>
        <w:t>关于党风廉政建设工作情况的汇报</w:t>
      </w:r>
      <w:r w:rsidRPr="00824314">
        <w:rPr>
          <w:rFonts w:ascii="仿宋_GB2312" w:eastAsia="仿宋_GB2312" w:hAnsi="仿宋_GB2312" w:cs="仿宋_GB2312" w:hint="eastAsia"/>
          <w:color w:val="000000" w:themeColor="text1"/>
          <w:kern w:val="0"/>
          <w:sz w:val="32"/>
          <w:szCs w:val="32"/>
        </w:rPr>
        <w:t>并提出具体工作要求</w:t>
      </w:r>
      <w:r w:rsidRPr="00824314">
        <w:rPr>
          <w:rFonts w:eastAsia="仿宋_GB2312" w:hint="eastAsia"/>
          <w:color w:val="000000" w:themeColor="text1"/>
          <w:sz w:val="32"/>
          <w:szCs w:val="32"/>
        </w:rPr>
        <w:t>，发现系党风廉政建设方面存在重要问题，依据规定及时向学校报告。</w:t>
      </w:r>
    </w:p>
    <w:p w:rsidR="004C50B7" w:rsidRDefault="004C50B7" w:rsidP="00D009EE">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824314">
        <w:rPr>
          <w:rFonts w:ascii="仿宋_GB2312" w:eastAsia="仿宋_GB2312" w:hAnsi="仿宋_GB2312" w:cs="仿宋_GB2312" w:hint="eastAsia"/>
          <w:color w:val="000000" w:themeColor="text1"/>
          <w:kern w:val="0"/>
          <w:sz w:val="32"/>
          <w:szCs w:val="32"/>
        </w:rPr>
        <w:t>（二）</w:t>
      </w:r>
      <w:r w:rsidRPr="004C50B7">
        <w:rPr>
          <w:rFonts w:ascii="仿宋_GB2312" w:eastAsia="仿宋_GB2312" w:hAnsi="仿宋_GB2312" w:cs="仿宋_GB2312" w:hint="eastAsia"/>
          <w:color w:val="000000" w:themeColor="text1"/>
          <w:kern w:val="0"/>
          <w:sz w:val="32"/>
          <w:szCs w:val="32"/>
        </w:rPr>
        <w:t>强化教育管理。管好班子、带好队伍，督促</w:t>
      </w:r>
      <w:r>
        <w:rPr>
          <w:rFonts w:ascii="仿宋_GB2312" w:eastAsia="仿宋_GB2312" w:hAnsi="仿宋_GB2312" w:cs="仿宋_GB2312" w:hint="eastAsia"/>
          <w:color w:val="000000" w:themeColor="text1"/>
          <w:kern w:val="0"/>
          <w:sz w:val="32"/>
          <w:szCs w:val="32"/>
        </w:rPr>
        <w:t>领导班子成员和学院党政管理干部廉洁从业、履行好“一岗双责”职责</w:t>
      </w:r>
      <w:r w:rsidR="00D009EE" w:rsidRPr="00824314">
        <w:rPr>
          <w:rFonts w:ascii="仿宋_GB2312" w:eastAsia="仿宋_GB2312" w:hAnsi="仿宋_GB2312" w:cs="仿宋_GB2312"/>
          <w:color w:val="000000" w:themeColor="text1"/>
          <w:kern w:val="0"/>
          <w:sz w:val="32"/>
          <w:szCs w:val="32"/>
        </w:rPr>
        <w:t>。</w:t>
      </w:r>
      <w:r w:rsidR="00D009EE" w:rsidRPr="00824314">
        <w:rPr>
          <w:rFonts w:ascii="仿宋_GB2312" w:eastAsia="仿宋_GB2312" w:hAnsi="仿宋_GB2312" w:cs="仿宋_GB2312" w:hint="eastAsia"/>
          <w:color w:val="000000" w:themeColor="text1"/>
          <w:kern w:val="0"/>
          <w:sz w:val="32"/>
          <w:szCs w:val="32"/>
        </w:rPr>
        <w:t>从严教育管理监督干部，坚持抓早抓小，对有苗头性、倾向性问题的领导干部通过提醒谈话或诫勉谈话等方式及时提醒、纠正。</w:t>
      </w:r>
      <w:r w:rsidR="00D009EE" w:rsidRPr="00824314">
        <w:rPr>
          <w:rFonts w:ascii="仿宋_GB2312" w:eastAsia="仿宋_GB2312" w:hAnsi="宋体" w:cs="宋体" w:hint="eastAsia"/>
          <w:color w:val="000000" w:themeColor="text1"/>
          <w:kern w:val="0"/>
          <w:sz w:val="32"/>
          <w:szCs w:val="32"/>
        </w:rPr>
        <w:t>落实领导干部双重组织生活会、民主评议党员等制度，</w:t>
      </w:r>
      <w:r w:rsidR="00D009EE" w:rsidRPr="00824314">
        <w:rPr>
          <w:rFonts w:ascii="仿宋_GB2312" w:eastAsia="仿宋_GB2312" w:hAnsi="仿宋_GB2312" w:cs="仿宋_GB2312" w:hint="eastAsia"/>
          <w:color w:val="000000" w:themeColor="text1"/>
          <w:kern w:val="0"/>
          <w:sz w:val="32"/>
          <w:szCs w:val="32"/>
        </w:rPr>
        <w:t>严格执行民主集中、党内重大事项报告、廉洁自律等各项制度，正确行使职权，防止利益冲突。</w:t>
      </w:r>
    </w:p>
    <w:p w:rsidR="00D009EE" w:rsidRDefault="004C50B7" w:rsidP="00D009EE">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824314">
        <w:rPr>
          <w:rFonts w:ascii="仿宋_GB2312" w:eastAsia="仿宋_GB2312" w:hAnsi="仿宋_GB2312" w:cs="仿宋_GB2312" w:hint="eastAsia"/>
          <w:color w:val="000000" w:themeColor="text1"/>
          <w:kern w:val="0"/>
          <w:sz w:val="32"/>
          <w:szCs w:val="32"/>
        </w:rPr>
        <w:t>（三）</w:t>
      </w:r>
      <w:r w:rsidRPr="00F20D9F">
        <w:rPr>
          <w:rFonts w:ascii="仿宋" w:eastAsia="仿宋" w:hAnsi="仿宋" w:hint="eastAsia"/>
          <w:sz w:val="32"/>
          <w:szCs w:val="32"/>
        </w:rPr>
        <w:t>坚持清正廉洁。带头遵守廉洁自律各项规定，严格执行民主集中制，认真落实“三重一大”决策制度，坚决反对</w:t>
      </w:r>
      <w:r w:rsidRPr="00F20D9F">
        <w:rPr>
          <w:rFonts w:ascii="仿宋" w:eastAsia="仿宋" w:hAnsi="仿宋" w:hint="eastAsia"/>
          <w:sz w:val="32"/>
          <w:szCs w:val="32"/>
        </w:rPr>
        <w:lastRenderedPageBreak/>
        <w:t>“四风”，管好自己、亲属和身边工作人员，不以权谋私，不搞特殊化，做廉洁自律的表率。</w:t>
      </w:r>
    </w:p>
    <w:p w:rsidR="00D009EE" w:rsidRDefault="00D009EE" w:rsidP="00D009EE">
      <w:pPr>
        <w:widowControl/>
        <w:adjustRightInd w:val="0"/>
        <w:snapToGrid w:val="0"/>
        <w:spacing w:line="560" w:lineRule="exact"/>
        <w:ind w:firstLineChars="200" w:firstLine="643"/>
        <w:jc w:val="left"/>
        <w:rPr>
          <w:rFonts w:ascii="仿宋_GB2312" w:eastAsia="仿宋_GB2312" w:hAnsi="仿宋_GB2312" w:cs="仿宋_GB2312"/>
          <w:color w:val="000000" w:themeColor="text1"/>
          <w:sz w:val="32"/>
          <w:szCs w:val="32"/>
        </w:rPr>
      </w:pPr>
      <w:r w:rsidRPr="00824314">
        <w:rPr>
          <w:rStyle w:val="a3"/>
          <w:rFonts w:ascii="仿宋_GB2312" w:eastAsia="仿宋_GB2312" w:hAnsi="仿宋_GB2312" w:cs="仿宋_GB2312" w:hint="eastAsia"/>
          <w:color w:val="000000" w:themeColor="text1"/>
          <w:sz w:val="32"/>
          <w:szCs w:val="32"/>
        </w:rPr>
        <w:t>第五条</w:t>
      </w:r>
      <w:r w:rsidR="00431A50">
        <w:rPr>
          <w:rStyle w:val="a3"/>
          <w:rFonts w:ascii="仿宋_GB2312" w:eastAsia="仿宋_GB2312" w:hAnsi="仿宋_GB2312" w:cs="仿宋_GB2312" w:hint="eastAsia"/>
          <w:color w:val="000000" w:themeColor="text1"/>
          <w:sz w:val="32"/>
          <w:szCs w:val="32"/>
        </w:rPr>
        <w:t xml:space="preserve"> </w:t>
      </w:r>
      <w:r w:rsidRPr="0003253B">
        <w:rPr>
          <w:rStyle w:val="a3"/>
          <w:rFonts w:ascii="仿宋_GB2312" w:eastAsia="仿宋_GB2312" w:hAnsi="仿宋_GB2312" w:cs="仿宋_GB2312" w:hint="eastAsia"/>
          <w:b w:val="0"/>
          <w:color w:val="000000" w:themeColor="text1"/>
          <w:sz w:val="32"/>
          <w:szCs w:val="32"/>
        </w:rPr>
        <w:t>系领导班子其他成员“一岗双责”责任。系</w:t>
      </w:r>
      <w:r w:rsidRPr="00824314">
        <w:rPr>
          <w:rFonts w:ascii="仿宋_GB2312" w:eastAsia="仿宋_GB2312" w:hAnsi="仿宋_GB2312" w:cs="仿宋_GB2312" w:hint="eastAsia"/>
          <w:color w:val="000000" w:themeColor="text1"/>
          <w:sz w:val="32"/>
          <w:szCs w:val="32"/>
        </w:rPr>
        <w:t>领导班子其他成员根据职责分工，认真履行“一岗双责”责任，对分管业务和职责范围内的党风廉政建设负领导责任。</w:t>
      </w:r>
    </w:p>
    <w:p w:rsidR="00D009EE" w:rsidRDefault="00D009EE" w:rsidP="00D009EE">
      <w:pPr>
        <w:widowControl/>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sidRPr="00824314">
        <w:rPr>
          <w:rFonts w:ascii="仿宋_GB2312" w:eastAsia="仿宋_GB2312" w:hAnsi="仿宋_GB2312" w:cs="仿宋_GB2312" w:hint="eastAsia"/>
          <w:bCs/>
          <w:color w:val="000000" w:themeColor="text1"/>
          <w:sz w:val="32"/>
          <w:szCs w:val="32"/>
        </w:rPr>
        <w:t>（一）</w:t>
      </w:r>
      <w:r w:rsidR="00431A50" w:rsidRPr="00431A50">
        <w:rPr>
          <w:rFonts w:ascii="仿宋_GB2312" w:eastAsia="仿宋_GB2312" w:hAnsi="仿宋_GB2312" w:cs="仿宋_GB2312" w:hint="eastAsia"/>
          <w:bCs/>
          <w:color w:val="000000" w:themeColor="text1"/>
          <w:sz w:val="32"/>
          <w:szCs w:val="32"/>
        </w:rPr>
        <w:t>）对分管业务的党风廉政建设负领导责任</w:t>
      </w:r>
      <w:r w:rsidR="00431A50">
        <w:rPr>
          <w:rFonts w:ascii="仿宋_GB2312" w:eastAsia="仿宋_GB2312" w:hAnsi="仿宋_GB2312" w:cs="仿宋_GB2312" w:hint="eastAsia"/>
          <w:bCs/>
          <w:color w:val="000000" w:themeColor="text1"/>
          <w:sz w:val="32"/>
          <w:szCs w:val="32"/>
        </w:rPr>
        <w:t>。</w:t>
      </w:r>
      <w:r w:rsidR="00431A50" w:rsidRPr="009061EF">
        <w:rPr>
          <w:rFonts w:ascii="仿宋_GB2312" w:eastAsia="仿宋_GB2312" w:hAnsi="仿宋_GB2312" w:cs="仿宋_GB2312" w:hint="eastAsia"/>
          <w:bCs/>
          <w:color w:val="000000" w:themeColor="text1"/>
          <w:sz w:val="32"/>
          <w:szCs w:val="32"/>
        </w:rPr>
        <w:t>把党风廉政建设要求融入到分管业务工作中，</w:t>
      </w:r>
      <w:r w:rsidR="009061EF" w:rsidRPr="009061EF">
        <w:rPr>
          <w:rFonts w:ascii="仿宋_GB2312" w:eastAsia="仿宋_GB2312" w:hAnsi="仿宋_GB2312" w:cs="仿宋_GB2312" w:hint="eastAsia"/>
          <w:bCs/>
          <w:color w:val="000000" w:themeColor="text1"/>
          <w:sz w:val="32"/>
          <w:szCs w:val="32"/>
        </w:rPr>
        <w:t>对职责范围内的党风廉政建设工作定期研究、布置、检查和报告，将党风廉政建设与业务工作同部署、同落实、同检查、同考核。</w:t>
      </w:r>
    </w:p>
    <w:p w:rsidR="00D009EE" w:rsidRPr="00824314" w:rsidRDefault="00D009EE" w:rsidP="00431A50">
      <w:pPr>
        <w:widowControl/>
        <w:adjustRightInd w:val="0"/>
        <w:snapToGrid w:val="0"/>
        <w:spacing w:line="560" w:lineRule="exact"/>
        <w:ind w:firstLineChars="200" w:firstLine="640"/>
        <w:jc w:val="left"/>
        <w:rPr>
          <w:rFonts w:ascii="仿宋_GB2312" w:eastAsia="仿宋_GB2312" w:hAnsi="仿宋_GB2312" w:cs="仿宋_GB2312"/>
          <w:color w:val="000000" w:themeColor="text1"/>
          <w:kern w:val="0"/>
          <w:sz w:val="32"/>
          <w:szCs w:val="32"/>
        </w:rPr>
      </w:pPr>
      <w:r w:rsidRPr="00824314">
        <w:rPr>
          <w:rFonts w:ascii="仿宋_GB2312" w:eastAsia="仿宋_GB2312" w:hAnsi="仿宋_GB2312" w:cs="仿宋_GB2312" w:hint="eastAsia"/>
          <w:bCs/>
          <w:color w:val="000000" w:themeColor="text1"/>
          <w:sz w:val="32"/>
          <w:szCs w:val="32"/>
        </w:rPr>
        <w:t>（二）加强日常监管。</w:t>
      </w:r>
      <w:r w:rsidR="00431A50" w:rsidRPr="00431A50">
        <w:rPr>
          <w:rFonts w:ascii="仿宋_GB2312" w:eastAsia="仿宋_GB2312" w:hAnsi="仿宋_GB2312" w:cs="仿宋_GB2312" w:hint="eastAsia"/>
          <w:bCs/>
          <w:color w:val="000000" w:themeColor="text1"/>
          <w:sz w:val="32"/>
          <w:szCs w:val="32"/>
        </w:rPr>
        <w:t>经常了解职责范围内的党风廉政建设情况，及时发现和解决职责范围内党风廉政建设存在的苗头性、倾向性问题，并提出防范措施</w:t>
      </w:r>
      <w:r w:rsidR="00431A50">
        <w:rPr>
          <w:rFonts w:ascii="仿宋_GB2312" w:eastAsia="仿宋_GB2312" w:hAnsi="仿宋_GB2312" w:cs="仿宋_GB2312" w:hint="eastAsia"/>
          <w:bCs/>
          <w:color w:val="000000" w:themeColor="text1"/>
          <w:sz w:val="32"/>
          <w:szCs w:val="32"/>
        </w:rPr>
        <w:t>。</w:t>
      </w:r>
      <w:r w:rsidRPr="00824314">
        <w:rPr>
          <w:rFonts w:ascii="仿宋_GB2312" w:eastAsia="仿宋_GB2312" w:hAnsi="仿宋_GB2312" w:cs="仿宋_GB2312" w:hint="eastAsia"/>
          <w:color w:val="000000" w:themeColor="text1"/>
          <w:sz w:val="32"/>
          <w:szCs w:val="32"/>
        </w:rPr>
        <w:t>对分管业务干部开展经常性廉政教育和谈话提醒，查找岗位廉政风险点，加强风险防控，促进党风廉政建设工作任务的落实。</w:t>
      </w:r>
    </w:p>
    <w:p w:rsidR="00D009EE" w:rsidRPr="00824314" w:rsidRDefault="00D009EE" w:rsidP="00431A50">
      <w:pPr>
        <w:pStyle w:val="af5"/>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824314">
        <w:rPr>
          <w:rFonts w:ascii="仿宋_GB2312" w:eastAsia="仿宋_GB2312" w:hAnsi="仿宋_GB2312" w:cs="仿宋_GB2312" w:hint="eastAsia"/>
          <w:bCs/>
          <w:color w:val="000000" w:themeColor="text1"/>
          <w:sz w:val="32"/>
          <w:szCs w:val="32"/>
        </w:rPr>
        <w:t>（三）</w:t>
      </w:r>
      <w:r w:rsidR="009061EF" w:rsidRPr="009061EF">
        <w:rPr>
          <w:rFonts w:ascii="仿宋_GB2312" w:eastAsia="仿宋_GB2312" w:hAnsi="仿宋_GB2312" w:cs="仿宋_GB2312" w:hint="eastAsia"/>
          <w:bCs/>
          <w:color w:val="000000" w:themeColor="text1"/>
          <w:sz w:val="32"/>
          <w:szCs w:val="32"/>
        </w:rPr>
        <w:t>管好自己，带好队伍，当好廉洁从政的表率。坚持率先垂范，严格执行廉洁从政各项规定，及时向</w:t>
      </w:r>
      <w:r w:rsidR="00431A50">
        <w:rPr>
          <w:rFonts w:ascii="仿宋_GB2312" w:eastAsia="仿宋_GB2312" w:hAnsi="仿宋_GB2312" w:cs="仿宋_GB2312" w:hint="eastAsia"/>
          <w:bCs/>
          <w:color w:val="000000" w:themeColor="text1"/>
          <w:sz w:val="32"/>
          <w:szCs w:val="32"/>
        </w:rPr>
        <w:t>领导班子主要负责人汇报职责范围内的党风廉政建设和反腐败工作情况，</w:t>
      </w:r>
      <w:r w:rsidR="00431A50" w:rsidRPr="00431A50">
        <w:rPr>
          <w:rFonts w:ascii="仿宋_GB2312" w:eastAsia="仿宋_GB2312" w:hAnsi="仿宋_GB2312" w:cs="仿宋_GB2312" w:hint="eastAsia"/>
          <w:bCs/>
          <w:color w:val="000000" w:themeColor="text1"/>
          <w:sz w:val="32"/>
          <w:szCs w:val="32"/>
        </w:rPr>
        <w:t>自觉接受党组织和群众的监督。</w:t>
      </w:r>
    </w:p>
    <w:p w:rsidR="00D009EE" w:rsidRPr="00824314" w:rsidRDefault="00D009EE" w:rsidP="00D009EE">
      <w:pPr>
        <w:adjustRightInd w:val="0"/>
        <w:snapToGrid w:val="0"/>
        <w:spacing w:line="560" w:lineRule="exact"/>
        <w:ind w:firstLineChars="200" w:firstLine="643"/>
        <w:rPr>
          <w:rFonts w:ascii="仿宋_GB2312" w:eastAsia="仿宋_GB2312" w:hAnsi="仿宋_GB2312" w:cs="仿宋_GB2312"/>
          <w:color w:val="000000" w:themeColor="text1"/>
          <w:kern w:val="0"/>
          <w:sz w:val="32"/>
          <w:szCs w:val="32"/>
        </w:rPr>
      </w:pPr>
      <w:r w:rsidRPr="00824314">
        <w:rPr>
          <w:rFonts w:ascii="仿宋_GB2312" w:eastAsia="仿宋_GB2312" w:cs="仿宋_GB2312" w:hint="eastAsia"/>
          <w:b/>
          <w:color w:val="000000" w:themeColor="text1"/>
          <w:sz w:val="32"/>
          <w:szCs w:val="32"/>
        </w:rPr>
        <w:t>第</w:t>
      </w:r>
      <w:r w:rsidR="009061EF">
        <w:rPr>
          <w:rFonts w:ascii="仿宋_GB2312" w:eastAsia="仿宋_GB2312" w:cs="仿宋_GB2312" w:hint="eastAsia"/>
          <w:b/>
          <w:color w:val="000000" w:themeColor="text1"/>
          <w:sz w:val="32"/>
          <w:szCs w:val="32"/>
        </w:rPr>
        <w:t>六</w:t>
      </w:r>
      <w:r w:rsidRPr="00824314">
        <w:rPr>
          <w:rFonts w:ascii="仿宋_GB2312" w:eastAsia="仿宋_GB2312" w:cs="仿宋_GB2312" w:hint="eastAsia"/>
          <w:b/>
          <w:color w:val="000000" w:themeColor="text1"/>
          <w:sz w:val="32"/>
          <w:szCs w:val="32"/>
        </w:rPr>
        <w:t xml:space="preserve">条 </w:t>
      </w:r>
      <w:r w:rsidRPr="00824314">
        <w:rPr>
          <w:rFonts w:ascii="仿宋_GB2312" w:eastAsia="仿宋_GB2312" w:hAnsi="仿宋_GB2312" w:cs="仿宋_GB2312" w:hint="eastAsia"/>
          <w:color w:val="000000" w:themeColor="text1"/>
          <w:kern w:val="0"/>
          <w:sz w:val="32"/>
          <w:szCs w:val="32"/>
        </w:rPr>
        <w:t>实行</w:t>
      </w:r>
      <w:r>
        <w:rPr>
          <w:rFonts w:ascii="仿宋_GB2312" w:eastAsia="仿宋_GB2312" w:hAnsi="仿宋_GB2312" w:cs="仿宋_GB2312" w:hint="eastAsia"/>
          <w:color w:val="000000" w:themeColor="text1"/>
          <w:kern w:val="0"/>
          <w:sz w:val="32"/>
          <w:szCs w:val="32"/>
        </w:rPr>
        <w:t>直属</w:t>
      </w:r>
      <w:r w:rsidRPr="00824314">
        <w:rPr>
          <w:rFonts w:ascii="仿宋_GB2312" w:eastAsia="仿宋_GB2312" w:hAnsi="仿宋_GB2312" w:cs="仿宋_GB2312" w:hint="eastAsia"/>
          <w:color w:val="000000" w:themeColor="text1"/>
          <w:kern w:val="0"/>
          <w:sz w:val="32"/>
          <w:szCs w:val="32"/>
        </w:rPr>
        <w:t>党支部对党风廉政建设责任“签字背书”制度。领导班子成员对党风廉政建设责任分工、任务分解、总结报告等进行审阅签名，提出审阅意见，作为对</w:t>
      </w:r>
      <w:r>
        <w:rPr>
          <w:rFonts w:ascii="仿宋_GB2312" w:eastAsia="仿宋_GB2312" w:hAnsi="仿宋_GB2312" w:cs="仿宋_GB2312" w:hint="eastAsia"/>
          <w:color w:val="000000" w:themeColor="text1"/>
          <w:kern w:val="0"/>
          <w:sz w:val="32"/>
          <w:szCs w:val="32"/>
        </w:rPr>
        <w:t>直属</w:t>
      </w:r>
      <w:r w:rsidRPr="00824314">
        <w:rPr>
          <w:rFonts w:ascii="仿宋_GB2312" w:eastAsia="仿宋_GB2312" w:hAnsi="仿宋_GB2312" w:cs="仿宋_GB2312" w:hint="eastAsia"/>
          <w:color w:val="000000" w:themeColor="text1"/>
          <w:kern w:val="0"/>
          <w:sz w:val="32"/>
          <w:szCs w:val="32"/>
        </w:rPr>
        <w:t>党支部落实党风廉政建设责任制考核和追究责任的重要依据。</w:t>
      </w:r>
      <w:r w:rsidR="00431A50">
        <w:rPr>
          <w:rFonts w:ascii="仿宋_GB2312" w:eastAsia="仿宋_GB2312" w:hAnsi="仿宋_GB2312" w:cs="仿宋_GB2312" w:hint="eastAsia"/>
          <w:color w:val="000000" w:themeColor="text1"/>
          <w:kern w:val="0"/>
          <w:sz w:val="32"/>
          <w:szCs w:val="32"/>
        </w:rPr>
        <w:t>直属党支部与</w:t>
      </w:r>
      <w:r w:rsidR="00431A50" w:rsidRPr="00431A50">
        <w:rPr>
          <w:rFonts w:ascii="仿宋_GB2312" w:eastAsia="仿宋_GB2312" w:hAnsi="仿宋_GB2312" w:cs="仿宋_GB2312" w:hint="eastAsia"/>
          <w:color w:val="000000" w:themeColor="text1"/>
          <w:kern w:val="0"/>
          <w:sz w:val="32"/>
          <w:szCs w:val="32"/>
        </w:rPr>
        <w:t>各</w:t>
      </w:r>
      <w:r w:rsidR="00431A50">
        <w:rPr>
          <w:rFonts w:ascii="仿宋_GB2312" w:eastAsia="仿宋_GB2312" w:hAnsi="仿宋_GB2312" w:cs="仿宋_GB2312" w:hint="eastAsia"/>
          <w:color w:val="000000" w:themeColor="text1"/>
          <w:kern w:val="0"/>
          <w:sz w:val="32"/>
          <w:szCs w:val="32"/>
        </w:rPr>
        <w:t>业务负责人签订责任书，</w:t>
      </w:r>
      <w:r w:rsidR="00431A50" w:rsidRPr="00431A50">
        <w:rPr>
          <w:rFonts w:ascii="仿宋_GB2312" w:eastAsia="仿宋_GB2312" w:hAnsi="仿宋_GB2312" w:cs="仿宋_GB2312" w:hint="eastAsia"/>
          <w:color w:val="000000" w:themeColor="text1"/>
          <w:kern w:val="0"/>
          <w:sz w:val="32"/>
          <w:szCs w:val="32"/>
        </w:rPr>
        <w:t>将党风廉政建设主体责任层层分解，落实到人。</w:t>
      </w:r>
    </w:p>
    <w:p w:rsidR="00D009EE" w:rsidRPr="00824314" w:rsidRDefault="00D009EE" w:rsidP="00D009EE">
      <w:pPr>
        <w:widowControl/>
        <w:adjustRightInd w:val="0"/>
        <w:snapToGrid w:val="0"/>
        <w:spacing w:line="560" w:lineRule="exact"/>
        <w:ind w:firstLineChars="200" w:firstLine="643"/>
        <w:jc w:val="left"/>
        <w:rPr>
          <w:rFonts w:ascii="仿宋_GB2312" w:eastAsia="仿宋_GB2312"/>
          <w:color w:val="000000" w:themeColor="text1"/>
          <w:sz w:val="32"/>
          <w:szCs w:val="32"/>
        </w:rPr>
      </w:pPr>
      <w:r w:rsidRPr="00824314">
        <w:rPr>
          <w:rFonts w:ascii="仿宋_GB2312" w:eastAsia="仿宋_GB2312" w:cs="仿宋_GB2312" w:hint="eastAsia"/>
          <w:b/>
          <w:color w:val="000000" w:themeColor="text1"/>
          <w:sz w:val="32"/>
          <w:szCs w:val="32"/>
        </w:rPr>
        <w:lastRenderedPageBreak/>
        <w:t>第</w:t>
      </w:r>
      <w:r w:rsidR="001A3A87">
        <w:rPr>
          <w:rFonts w:ascii="仿宋_GB2312" w:eastAsia="仿宋_GB2312" w:cs="仿宋_GB2312" w:hint="eastAsia"/>
          <w:b/>
          <w:color w:val="000000" w:themeColor="text1"/>
          <w:sz w:val="32"/>
          <w:szCs w:val="32"/>
        </w:rPr>
        <w:t>七</w:t>
      </w:r>
      <w:r w:rsidRPr="00824314">
        <w:rPr>
          <w:rFonts w:ascii="仿宋_GB2312" w:eastAsia="仿宋_GB2312" w:cs="仿宋_GB2312" w:hint="eastAsia"/>
          <w:b/>
          <w:color w:val="000000" w:themeColor="text1"/>
          <w:sz w:val="32"/>
          <w:szCs w:val="32"/>
        </w:rPr>
        <w:t xml:space="preserve">条 </w:t>
      </w:r>
      <w:r w:rsidR="001A3A87" w:rsidRPr="001A3A87">
        <w:rPr>
          <w:rFonts w:ascii="仿宋_GB2312" w:eastAsia="仿宋_GB2312" w:hint="eastAsia"/>
          <w:color w:val="000000" w:themeColor="text1"/>
          <w:sz w:val="32"/>
          <w:szCs w:val="32"/>
        </w:rPr>
        <w:t>落实工作报告制度。</w:t>
      </w:r>
      <w:r w:rsidRPr="00824314">
        <w:rPr>
          <w:rFonts w:ascii="仿宋_GB2312" w:eastAsia="仿宋_GB2312" w:hint="eastAsia"/>
          <w:color w:val="000000" w:themeColor="text1"/>
          <w:sz w:val="32"/>
          <w:szCs w:val="32"/>
        </w:rPr>
        <w:t>领导班子成员向</w:t>
      </w:r>
      <w:r>
        <w:rPr>
          <w:rFonts w:ascii="仿宋_GB2312" w:eastAsia="仿宋_GB2312" w:hint="eastAsia"/>
          <w:color w:val="000000" w:themeColor="text1"/>
          <w:sz w:val="32"/>
          <w:szCs w:val="32"/>
        </w:rPr>
        <w:t>系</w:t>
      </w:r>
      <w:r w:rsidRPr="00824314">
        <w:rPr>
          <w:rFonts w:ascii="仿宋_GB2312" w:eastAsia="仿宋_GB2312" w:hint="eastAsia"/>
          <w:color w:val="000000" w:themeColor="text1"/>
          <w:sz w:val="32"/>
          <w:szCs w:val="32"/>
        </w:rPr>
        <w:t>党政主要负责人汇报情况，</w:t>
      </w:r>
      <w:r>
        <w:rPr>
          <w:rFonts w:ascii="仿宋_GB2312" w:eastAsia="仿宋_GB2312" w:hint="eastAsia"/>
          <w:color w:val="000000" w:themeColor="text1"/>
          <w:sz w:val="32"/>
          <w:szCs w:val="32"/>
        </w:rPr>
        <w:t>直属</w:t>
      </w:r>
      <w:r w:rsidRPr="00824314">
        <w:rPr>
          <w:rFonts w:ascii="仿宋_GB2312" w:eastAsia="仿宋_GB2312" w:hint="eastAsia"/>
          <w:color w:val="000000" w:themeColor="text1"/>
          <w:sz w:val="32"/>
          <w:szCs w:val="32"/>
        </w:rPr>
        <w:t>党支部书记在支部委员会向其他班子成员通报情况。</w:t>
      </w:r>
    </w:p>
    <w:p w:rsidR="00D009EE" w:rsidRDefault="00D009EE" w:rsidP="00D009EE">
      <w:pPr>
        <w:adjustRightInd w:val="0"/>
        <w:snapToGrid w:val="0"/>
        <w:spacing w:line="560" w:lineRule="exact"/>
        <w:ind w:firstLineChars="200" w:firstLine="643"/>
        <w:rPr>
          <w:rFonts w:ascii="仿宋_GB2312" w:eastAsia="仿宋_GB2312"/>
          <w:color w:val="000000" w:themeColor="text1"/>
          <w:sz w:val="32"/>
          <w:szCs w:val="32"/>
        </w:rPr>
      </w:pPr>
      <w:r w:rsidRPr="00824314">
        <w:rPr>
          <w:rFonts w:ascii="仿宋_GB2312" w:eastAsia="仿宋_GB2312" w:cs="仿宋_GB2312" w:hint="eastAsia"/>
          <w:b/>
          <w:color w:val="000000" w:themeColor="text1"/>
          <w:sz w:val="32"/>
          <w:szCs w:val="32"/>
        </w:rPr>
        <w:t>第</w:t>
      </w:r>
      <w:r w:rsidR="001A3A87">
        <w:rPr>
          <w:rFonts w:ascii="仿宋_GB2312" w:eastAsia="仿宋_GB2312" w:cs="仿宋_GB2312" w:hint="eastAsia"/>
          <w:b/>
          <w:color w:val="000000" w:themeColor="text1"/>
          <w:sz w:val="32"/>
          <w:szCs w:val="32"/>
        </w:rPr>
        <w:t>八</w:t>
      </w:r>
      <w:r w:rsidRPr="00824314">
        <w:rPr>
          <w:rFonts w:ascii="仿宋_GB2312" w:eastAsia="仿宋_GB2312" w:cs="仿宋_GB2312" w:hint="eastAsia"/>
          <w:b/>
          <w:color w:val="000000" w:themeColor="text1"/>
          <w:sz w:val="32"/>
          <w:szCs w:val="32"/>
        </w:rPr>
        <w:t xml:space="preserve">条 </w:t>
      </w:r>
      <w:r w:rsidRPr="00824314">
        <w:rPr>
          <w:rFonts w:ascii="仿宋_GB2312" w:eastAsia="仿宋_GB2312" w:hint="eastAsia"/>
          <w:color w:val="000000" w:themeColor="text1"/>
          <w:sz w:val="32"/>
          <w:szCs w:val="32"/>
        </w:rPr>
        <w:t>落实述职述廉制度。</w:t>
      </w:r>
      <w:r w:rsidR="001A3A87">
        <w:rPr>
          <w:rFonts w:ascii="仿宋_GB2312" w:eastAsia="仿宋_GB2312" w:hint="eastAsia"/>
          <w:color w:val="000000" w:themeColor="text1"/>
          <w:sz w:val="32"/>
          <w:szCs w:val="32"/>
        </w:rPr>
        <w:t>系领导班子</w:t>
      </w:r>
      <w:r w:rsidR="001A3A87" w:rsidRPr="001A3A87">
        <w:rPr>
          <w:rFonts w:ascii="仿宋_GB2312" w:eastAsia="仿宋_GB2312" w:hint="eastAsia"/>
          <w:color w:val="000000" w:themeColor="text1"/>
          <w:sz w:val="32"/>
          <w:szCs w:val="32"/>
        </w:rPr>
        <w:t>结合年度考核、责任制考核，围绕履行党风廉政建设职责、作风建设、个人有关重大事项和廉洁从政等方面的情况撰写述职述廉报告，并在一定范围公开，接受监督。</w:t>
      </w:r>
    </w:p>
    <w:p w:rsidR="00D009EE" w:rsidRPr="00824314" w:rsidRDefault="00BA1266" w:rsidP="00D009EE">
      <w:pPr>
        <w:adjustRightInd w:val="0"/>
        <w:snapToGrid w:val="0"/>
        <w:spacing w:line="560" w:lineRule="exact"/>
        <w:ind w:firstLineChars="200" w:firstLine="643"/>
        <w:rPr>
          <w:rFonts w:ascii="仿宋_GB2312" w:eastAsia="仿宋_GB2312"/>
          <w:color w:val="000000" w:themeColor="text1"/>
          <w:sz w:val="32"/>
          <w:szCs w:val="32"/>
        </w:rPr>
      </w:pPr>
      <w:r>
        <w:rPr>
          <w:rFonts w:ascii="仿宋_GB2312" w:eastAsia="仿宋_GB2312" w:cs="仿宋_GB2312" w:hint="eastAsia"/>
          <w:b/>
          <w:color w:val="000000" w:themeColor="text1"/>
          <w:sz w:val="32"/>
          <w:szCs w:val="32"/>
        </w:rPr>
        <w:t>第九</w:t>
      </w:r>
      <w:r w:rsidR="00D009EE" w:rsidRPr="00824314">
        <w:rPr>
          <w:rFonts w:ascii="仿宋_GB2312" w:eastAsia="仿宋_GB2312" w:cs="仿宋_GB2312" w:hint="eastAsia"/>
          <w:b/>
          <w:color w:val="000000" w:themeColor="text1"/>
          <w:sz w:val="32"/>
          <w:szCs w:val="32"/>
        </w:rPr>
        <w:t xml:space="preserve">条 </w:t>
      </w:r>
      <w:r w:rsidR="00D009EE" w:rsidRPr="00824314">
        <w:rPr>
          <w:rFonts w:ascii="仿宋_GB2312" w:eastAsia="仿宋_GB2312" w:hint="eastAsia"/>
          <w:color w:val="000000" w:themeColor="text1"/>
          <w:sz w:val="32"/>
          <w:szCs w:val="32"/>
        </w:rPr>
        <w:t>建立领导干部约谈制度。系党政主要负责人根据责任制考核、群众满意度测评、年度考核和平时掌握了解的情况，适时约谈领导班子成员，</w:t>
      </w:r>
      <w:r w:rsidR="00431A50">
        <w:rPr>
          <w:rFonts w:ascii="仿宋_GB2312" w:eastAsia="仿宋_GB2312" w:hint="eastAsia"/>
          <w:color w:val="000000" w:themeColor="text1"/>
          <w:sz w:val="32"/>
          <w:szCs w:val="32"/>
        </w:rPr>
        <w:t>进行</w:t>
      </w:r>
      <w:r w:rsidR="00431A50" w:rsidRPr="00431A50">
        <w:rPr>
          <w:rFonts w:ascii="仿宋_GB2312" w:eastAsia="仿宋_GB2312" w:hint="eastAsia"/>
          <w:color w:val="000000" w:themeColor="text1"/>
          <w:sz w:val="32"/>
          <w:szCs w:val="32"/>
        </w:rPr>
        <w:t>谈话提醒。</w:t>
      </w:r>
    </w:p>
    <w:p w:rsidR="00D009EE" w:rsidRPr="00824314" w:rsidRDefault="00BA1266" w:rsidP="00D009EE">
      <w:pPr>
        <w:widowControl/>
        <w:adjustRightInd w:val="0"/>
        <w:snapToGrid w:val="0"/>
        <w:spacing w:line="56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kern w:val="0"/>
          <w:sz w:val="32"/>
          <w:szCs w:val="32"/>
        </w:rPr>
        <w:t>第十</w:t>
      </w:r>
      <w:r w:rsidR="00D009EE" w:rsidRPr="00824314">
        <w:rPr>
          <w:rFonts w:ascii="仿宋_GB2312" w:eastAsia="仿宋_GB2312" w:hAnsi="仿宋_GB2312" w:cs="仿宋_GB2312" w:hint="eastAsia"/>
          <w:b/>
          <w:bCs/>
          <w:color w:val="000000" w:themeColor="text1"/>
          <w:kern w:val="0"/>
          <w:sz w:val="32"/>
          <w:szCs w:val="32"/>
        </w:rPr>
        <w:t xml:space="preserve">条 </w:t>
      </w:r>
      <w:r w:rsidR="00D009EE" w:rsidRPr="00824314">
        <w:rPr>
          <w:rFonts w:ascii="仿宋_GB2312" w:eastAsia="仿宋_GB2312" w:hint="eastAsia"/>
          <w:color w:val="000000" w:themeColor="text1"/>
          <w:sz w:val="32"/>
          <w:szCs w:val="32"/>
        </w:rPr>
        <w:t>加强检查考核。建立科学化、规范化、制度化的党风廉政建设检查考核机制。把党风廉政建设作为系领导班子和干部目标管理的重要内容，以及业绩评定、年度考核、奖励惩处和干部选拔任用的重要依据。</w:t>
      </w:r>
    </w:p>
    <w:p w:rsidR="00D009EE" w:rsidRDefault="00BA1266" w:rsidP="00D009EE">
      <w:pPr>
        <w:widowControl/>
        <w:adjustRightInd w:val="0"/>
        <w:snapToGrid w:val="0"/>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第十一</w:t>
      </w:r>
      <w:r w:rsidR="00D009EE" w:rsidRPr="00824314">
        <w:rPr>
          <w:rFonts w:ascii="仿宋_GB2312" w:eastAsia="仿宋_GB2312" w:hAnsi="仿宋_GB2312" w:cs="仿宋_GB2312" w:hint="eastAsia"/>
          <w:b/>
          <w:bCs/>
          <w:color w:val="000000" w:themeColor="text1"/>
          <w:kern w:val="0"/>
          <w:sz w:val="32"/>
          <w:szCs w:val="32"/>
        </w:rPr>
        <w:t xml:space="preserve">条 </w:t>
      </w:r>
      <w:r w:rsidR="00D009EE" w:rsidRPr="00824314">
        <w:rPr>
          <w:rFonts w:ascii="仿宋_GB2312" w:eastAsia="仿宋_GB2312" w:hint="eastAsia"/>
          <w:color w:val="000000" w:themeColor="text1"/>
          <w:sz w:val="32"/>
          <w:szCs w:val="32"/>
        </w:rPr>
        <w:t>强化责任追究。完善系党风廉政建设责任制责任追究办法，对领导班子、干部不履行或不正确履行党风廉政建设责任的，厘清责任，</w:t>
      </w:r>
      <w:r w:rsidR="005E2928" w:rsidRPr="005E2928">
        <w:rPr>
          <w:rFonts w:ascii="仿宋_GB2312" w:eastAsia="仿宋_GB2312" w:hAnsi="仿宋_GB2312" w:cs="仿宋_GB2312" w:hint="eastAsia"/>
          <w:color w:val="000000" w:themeColor="text1"/>
          <w:kern w:val="0"/>
          <w:sz w:val="32"/>
          <w:szCs w:val="32"/>
        </w:rPr>
        <w:t>依法依纪上报问责。</w:t>
      </w:r>
    </w:p>
    <w:p w:rsidR="000F29AA" w:rsidRDefault="00BA1266" w:rsidP="00D009EE">
      <w:pPr>
        <w:adjustRightInd w:val="0"/>
        <w:snapToGrid w:val="0"/>
        <w:spacing w:line="560" w:lineRule="exact"/>
        <w:ind w:firstLineChars="200" w:firstLine="643"/>
        <w:rPr>
          <w:rFonts w:eastAsia="仿宋_GB2312"/>
          <w:color w:val="000000" w:themeColor="text1"/>
          <w:sz w:val="32"/>
          <w:szCs w:val="32"/>
        </w:rPr>
      </w:pPr>
      <w:r>
        <w:rPr>
          <w:rFonts w:ascii="仿宋_GB2312" w:eastAsia="仿宋_GB2312" w:cs="仿宋_GB2312" w:hint="eastAsia"/>
          <w:b/>
          <w:color w:val="000000" w:themeColor="text1"/>
          <w:sz w:val="32"/>
          <w:szCs w:val="32"/>
        </w:rPr>
        <w:t>第十二</w:t>
      </w:r>
      <w:r w:rsidR="00D009EE" w:rsidRPr="00824314">
        <w:rPr>
          <w:rFonts w:ascii="仿宋_GB2312" w:eastAsia="仿宋_GB2312" w:cs="仿宋_GB2312" w:hint="eastAsia"/>
          <w:b/>
          <w:color w:val="000000" w:themeColor="text1"/>
          <w:sz w:val="32"/>
          <w:szCs w:val="32"/>
        </w:rPr>
        <w:t>条</w:t>
      </w:r>
      <w:r w:rsidR="00D009EE" w:rsidRPr="00824314">
        <w:rPr>
          <w:rFonts w:eastAsia="仿宋_GB2312" w:hint="eastAsia"/>
          <w:color w:val="000000" w:themeColor="text1"/>
          <w:sz w:val="32"/>
          <w:szCs w:val="32"/>
        </w:rPr>
        <w:t xml:space="preserve"> </w:t>
      </w:r>
      <w:r w:rsidR="00D009EE" w:rsidRPr="00824314">
        <w:rPr>
          <w:rFonts w:eastAsia="仿宋_GB2312"/>
          <w:color w:val="000000" w:themeColor="text1"/>
          <w:sz w:val="32"/>
          <w:szCs w:val="32"/>
        </w:rPr>
        <w:t>本实施</w:t>
      </w:r>
      <w:r w:rsidR="00D009EE" w:rsidRPr="00824314">
        <w:rPr>
          <w:rFonts w:eastAsia="仿宋_GB2312" w:hint="eastAsia"/>
          <w:color w:val="000000" w:themeColor="text1"/>
          <w:sz w:val="32"/>
          <w:szCs w:val="32"/>
        </w:rPr>
        <w:t>细则</w:t>
      </w:r>
      <w:r w:rsidR="00D009EE" w:rsidRPr="00824314">
        <w:rPr>
          <w:rFonts w:eastAsia="仿宋_GB2312"/>
          <w:color w:val="000000" w:themeColor="text1"/>
          <w:sz w:val="32"/>
          <w:szCs w:val="32"/>
        </w:rPr>
        <w:t>由中共中山大学</w:t>
      </w:r>
      <w:r w:rsidR="00D009EE" w:rsidRPr="00824314">
        <w:rPr>
          <w:rFonts w:eastAsia="仿宋_GB2312" w:hint="eastAsia"/>
          <w:color w:val="000000" w:themeColor="text1"/>
          <w:sz w:val="32"/>
          <w:szCs w:val="32"/>
        </w:rPr>
        <w:t>哲学系（珠海）直属支部委员</w:t>
      </w:r>
      <w:r w:rsidR="008F42F7">
        <w:rPr>
          <w:rFonts w:eastAsia="仿宋_GB2312" w:hint="eastAsia"/>
          <w:color w:val="000000" w:themeColor="text1"/>
          <w:sz w:val="32"/>
          <w:szCs w:val="32"/>
        </w:rPr>
        <w:t>会</w:t>
      </w:r>
      <w:r w:rsidR="00D009EE" w:rsidRPr="00824314">
        <w:rPr>
          <w:rFonts w:eastAsia="仿宋_GB2312"/>
          <w:color w:val="000000" w:themeColor="text1"/>
          <w:sz w:val="32"/>
          <w:szCs w:val="32"/>
        </w:rPr>
        <w:t>负责解释。</w:t>
      </w:r>
    </w:p>
    <w:p w:rsidR="00D009EE" w:rsidRPr="00804196" w:rsidRDefault="000F29AA" w:rsidP="00D009EE">
      <w:pPr>
        <w:adjustRightInd w:val="0"/>
        <w:snapToGrid w:val="0"/>
        <w:spacing w:line="560" w:lineRule="exact"/>
        <w:ind w:firstLineChars="200" w:firstLine="643"/>
        <w:rPr>
          <w:color w:val="000000" w:themeColor="text1"/>
        </w:rPr>
      </w:pPr>
      <w:r w:rsidRPr="000F29AA">
        <w:rPr>
          <w:rFonts w:eastAsia="仿宋_GB2312" w:hint="eastAsia"/>
          <w:b/>
          <w:color w:val="000000" w:themeColor="text1"/>
          <w:sz w:val="32"/>
          <w:szCs w:val="32"/>
        </w:rPr>
        <w:t>第十三条</w:t>
      </w:r>
      <w:r>
        <w:rPr>
          <w:rFonts w:eastAsia="仿宋_GB2312" w:hint="eastAsia"/>
          <w:color w:val="000000" w:themeColor="text1"/>
          <w:sz w:val="32"/>
          <w:szCs w:val="32"/>
        </w:rPr>
        <w:t xml:space="preserve"> </w:t>
      </w:r>
      <w:r>
        <w:rPr>
          <w:rFonts w:eastAsia="仿宋_GB2312" w:hint="eastAsia"/>
          <w:color w:val="000000" w:themeColor="text1"/>
          <w:sz w:val="32"/>
          <w:szCs w:val="32"/>
        </w:rPr>
        <w:t>本实施细则自公布之日起执行。</w:t>
      </w:r>
      <w:r w:rsidRPr="007918D5">
        <w:rPr>
          <w:rFonts w:ascii="仿宋_GB2312" w:eastAsia="仿宋_GB2312" w:cs="仿宋_GB2312" w:hint="eastAsia"/>
          <w:kern w:val="0"/>
          <w:sz w:val="32"/>
          <w:szCs w:val="32"/>
        </w:rPr>
        <w:t>《</w:t>
      </w:r>
      <w:r w:rsidRPr="000B5376">
        <w:rPr>
          <w:rFonts w:ascii="仿宋_GB2312" w:eastAsia="仿宋_GB2312" w:cs="仿宋_GB2312" w:hint="eastAsia"/>
          <w:bCs/>
          <w:kern w:val="0"/>
          <w:sz w:val="32"/>
          <w:szCs w:val="32"/>
        </w:rPr>
        <w:t>中共中山大学哲学系（珠海）直属支部委员会</w:t>
      </w:r>
      <w:r w:rsidRPr="000B5376">
        <w:rPr>
          <w:rFonts w:ascii="仿宋_GB2312" w:eastAsia="仿宋_GB2312" w:cs="仿宋_GB2312" w:hint="eastAsia"/>
          <w:kern w:val="0"/>
          <w:sz w:val="32"/>
          <w:szCs w:val="32"/>
        </w:rPr>
        <w:t>关于落实党风廉政建设</w:t>
      </w:r>
      <w:r w:rsidRPr="000B5376">
        <w:rPr>
          <w:rFonts w:ascii="仿宋_GB2312" w:eastAsia="仿宋_GB2312" w:cs="仿宋_GB2312" w:hint="eastAsia"/>
          <w:bCs/>
          <w:kern w:val="0"/>
          <w:sz w:val="32"/>
          <w:szCs w:val="32"/>
        </w:rPr>
        <w:t>主体责任的实施细则</w:t>
      </w:r>
      <w:r w:rsidRPr="007918D5">
        <w:rPr>
          <w:rFonts w:ascii="仿宋_GB2312" w:eastAsia="仿宋_GB2312" w:cs="仿宋_GB2312" w:hint="eastAsia"/>
          <w:kern w:val="0"/>
          <w:sz w:val="32"/>
          <w:szCs w:val="32"/>
        </w:rPr>
        <w:t>》</w:t>
      </w:r>
      <w:r>
        <w:rPr>
          <w:rFonts w:ascii="仿宋_GB2312" w:eastAsia="仿宋_GB2312" w:cs="仿宋_GB2312" w:hint="eastAsia"/>
          <w:kern w:val="0"/>
          <w:sz w:val="32"/>
          <w:szCs w:val="32"/>
        </w:rPr>
        <w:t>（哲学珠海党发〔2</w:t>
      </w:r>
      <w:r>
        <w:rPr>
          <w:rFonts w:ascii="仿宋_GB2312" w:eastAsia="仿宋_GB2312" w:cs="仿宋_GB2312"/>
          <w:kern w:val="0"/>
          <w:sz w:val="32"/>
          <w:szCs w:val="32"/>
        </w:rPr>
        <w:t>016</w:t>
      </w:r>
      <w:r>
        <w:rPr>
          <w:rFonts w:ascii="仿宋_GB2312" w:eastAsia="仿宋_GB2312" w:cs="仿宋_GB2312" w:hint="eastAsia"/>
          <w:kern w:val="0"/>
          <w:sz w:val="32"/>
          <w:szCs w:val="32"/>
        </w:rPr>
        <w:t>〕1号）同时废止。</w:t>
      </w:r>
    </w:p>
    <w:p w:rsidR="007C7B3B" w:rsidRPr="00741A78" w:rsidRDefault="007C7B3B" w:rsidP="00422E8B">
      <w:pPr>
        <w:spacing w:line="560" w:lineRule="exact"/>
        <w:ind w:leftChars="305" w:left="640" w:firstLineChars="1500" w:firstLine="4800"/>
        <w:rPr>
          <w:rFonts w:ascii="仿宋_GB2312" w:eastAsia="仿宋_GB2312"/>
          <w:sz w:val="32"/>
          <w:szCs w:val="32"/>
        </w:rPr>
      </w:pPr>
    </w:p>
    <w:sectPr w:rsidR="007C7B3B" w:rsidRPr="00741A78" w:rsidSect="00BA1266">
      <w:footnotePr>
        <w:numFmt w:val="decimalEnclosedCircleChinese"/>
        <w:numRestart w:val="eachPage"/>
      </w:footnotePr>
      <w:pgSz w:w="11906" w:h="16838" w:code="9"/>
      <w:pgMar w:top="1531" w:right="1531" w:bottom="1531" w:left="1531" w:header="851" w:footer="1644" w:gutter="0"/>
      <w:pgNumType w:start="1"/>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AA" w:rsidRDefault="000641AA">
      <w:r>
        <w:separator/>
      </w:r>
    </w:p>
  </w:endnote>
  <w:endnote w:type="continuationSeparator" w:id="0">
    <w:p w:rsidR="000641AA" w:rsidRDefault="0006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AA" w:rsidRDefault="000641AA">
      <w:r>
        <w:separator/>
      </w:r>
    </w:p>
  </w:footnote>
  <w:footnote w:type="continuationSeparator" w:id="0">
    <w:p w:rsidR="000641AA" w:rsidRDefault="0006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7119"/>
    <w:multiLevelType w:val="hybridMultilevel"/>
    <w:tmpl w:val="160C475A"/>
    <w:lvl w:ilvl="0" w:tplc="06D09D4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C2C5E5F"/>
    <w:multiLevelType w:val="hybridMultilevel"/>
    <w:tmpl w:val="959AB0B6"/>
    <w:lvl w:ilvl="0" w:tplc="37D08472">
      <w:start w:val="2"/>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CC953FE"/>
    <w:multiLevelType w:val="hybridMultilevel"/>
    <w:tmpl w:val="79A0679E"/>
    <w:lvl w:ilvl="0" w:tplc="E3467C92">
      <w:start w:val="26"/>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0DD48A8"/>
    <w:multiLevelType w:val="hybridMultilevel"/>
    <w:tmpl w:val="253262EC"/>
    <w:lvl w:ilvl="0" w:tplc="9EAEEFB2">
      <w:start w:val="1"/>
      <w:numFmt w:val="japaneseCounting"/>
      <w:lvlText w:val="%1、"/>
      <w:lvlJc w:val="left"/>
      <w:pPr>
        <w:tabs>
          <w:tab w:val="num" w:pos="1035"/>
        </w:tabs>
        <w:ind w:left="1035" w:hanging="720"/>
      </w:pPr>
      <w:rPr>
        <w:rFonts w:hint="eastAsia"/>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4" w15:restartNumberingAfterBreak="0">
    <w:nsid w:val="34CF2B4E"/>
    <w:multiLevelType w:val="hybridMultilevel"/>
    <w:tmpl w:val="0DAA9C38"/>
    <w:lvl w:ilvl="0" w:tplc="9A4CEDA2">
      <w:start w:val="8"/>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5182519"/>
    <w:multiLevelType w:val="hybridMultilevel"/>
    <w:tmpl w:val="8304A5B6"/>
    <w:lvl w:ilvl="0" w:tplc="46CECDA4">
      <w:start w:val="1"/>
      <w:numFmt w:val="japaneseCounting"/>
      <w:lvlText w:val="（%1）"/>
      <w:lvlJc w:val="left"/>
      <w:pPr>
        <w:tabs>
          <w:tab w:val="num" w:pos="1181"/>
        </w:tabs>
        <w:ind w:left="1181" w:hanging="720"/>
      </w:pPr>
      <w:rPr>
        <w:rFonts w:hint="eastAsia"/>
      </w:rPr>
    </w:lvl>
    <w:lvl w:ilvl="1" w:tplc="04090019" w:tentative="1">
      <w:start w:val="1"/>
      <w:numFmt w:val="lowerLetter"/>
      <w:lvlText w:val="%2)"/>
      <w:lvlJc w:val="left"/>
      <w:pPr>
        <w:tabs>
          <w:tab w:val="num" w:pos="1301"/>
        </w:tabs>
        <w:ind w:left="1301" w:hanging="420"/>
      </w:pPr>
    </w:lvl>
    <w:lvl w:ilvl="2" w:tplc="0409001B" w:tentative="1">
      <w:start w:val="1"/>
      <w:numFmt w:val="lowerRoman"/>
      <w:lvlText w:val="%3."/>
      <w:lvlJc w:val="righ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9" w:tentative="1">
      <w:start w:val="1"/>
      <w:numFmt w:val="lowerLetter"/>
      <w:lvlText w:val="%5)"/>
      <w:lvlJc w:val="left"/>
      <w:pPr>
        <w:tabs>
          <w:tab w:val="num" w:pos="2561"/>
        </w:tabs>
        <w:ind w:left="2561" w:hanging="420"/>
      </w:pPr>
    </w:lvl>
    <w:lvl w:ilvl="5" w:tplc="0409001B" w:tentative="1">
      <w:start w:val="1"/>
      <w:numFmt w:val="lowerRoman"/>
      <w:lvlText w:val="%6."/>
      <w:lvlJc w:val="righ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9" w:tentative="1">
      <w:start w:val="1"/>
      <w:numFmt w:val="lowerLetter"/>
      <w:lvlText w:val="%8)"/>
      <w:lvlJc w:val="left"/>
      <w:pPr>
        <w:tabs>
          <w:tab w:val="num" w:pos="3821"/>
        </w:tabs>
        <w:ind w:left="3821" w:hanging="420"/>
      </w:pPr>
    </w:lvl>
    <w:lvl w:ilvl="8" w:tplc="0409001B" w:tentative="1">
      <w:start w:val="1"/>
      <w:numFmt w:val="lowerRoman"/>
      <w:lvlText w:val="%9."/>
      <w:lvlJc w:val="right"/>
      <w:pPr>
        <w:tabs>
          <w:tab w:val="num" w:pos="4241"/>
        </w:tabs>
        <w:ind w:left="4241" w:hanging="420"/>
      </w:pPr>
    </w:lvl>
  </w:abstractNum>
  <w:abstractNum w:abstractNumId="6" w15:restartNumberingAfterBreak="0">
    <w:nsid w:val="59B70537"/>
    <w:multiLevelType w:val="hybridMultilevel"/>
    <w:tmpl w:val="E8025BC0"/>
    <w:lvl w:ilvl="0" w:tplc="23AE4B5E">
      <w:start w:val="5"/>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B133893"/>
    <w:multiLevelType w:val="hybridMultilevel"/>
    <w:tmpl w:val="93AE1138"/>
    <w:lvl w:ilvl="0" w:tplc="CC86EEB8">
      <w:start w:val="28"/>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FA05022"/>
    <w:multiLevelType w:val="hybridMultilevel"/>
    <w:tmpl w:val="9BB4E7D2"/>
    <w:lvl w:ilvl="0" w:tplc="E2102C3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EC424CE"/>
    <w:multiLevelType w:val="hybridMultilevel"/>
    <w:tmpl w:val="2DD0FE38"/>
    <w:lvl w:ilvl="0" w:tplc="B8507F40">
      <w:start w:val="4"/>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3"/>
  </w:num>
  <w:num w:numId="3">
    <w:abstractNumId w:val="2"/>
  </w:num>
  <w:num w:numId="4">
    <w:abstractNumId w:val="7"/>
  </w:num>
  <w:num w:numId="5">
    <w:abstractNumId w:val="9"/>
  </w:num>
  <w:num w:numId="6">
    <w:abstractNumId w:val="1"/>
  </w:num>
  <w:num w:numId="7">
    <w:abstractNumId w:val="6"/>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43"/>
    <w:rsid w:val="00001C08"/>
    <w:rsid w:val="00002BA7"/>
    <w:rsid w:val="00005EC3"/>
    <w:rsid w:val="00012982"/>
    <w:rsid w:val="00014B62"/>
    <w:rsid w:val="00017B52"/>
    <w:rsid w:val="00022D77"/>
    <w:rsid w:val="000305B0"/>
    <w:rsid w:val="000318A2"/>
    <w:rsid w:val="0003253B"/>
    <w:rsid w:val="000360E1"/>
    <w:rsid w:val="000363DA"/>
    <w:rsid w:val="00037B13"/>
    <w:rsid w:val="00040D8B"/>
    <w:rsid w:val="0004561C"/>
    <w:rsid w:val="000512E3"/>
    <w:rsid w:val="000532CA"/>
    <w:rsid w:val="000552F7"/>
    <w:rsid w:val="0005636C"/>
    <w:rsid w:val="000606D7"/>
    <w:rsid w:val="000634D3"/>
    <w:rsid w:val="000641AA"/>
    <w:rsid w:val="0006424A"/>
    <w:rsid w:val="00066BEF"/>
    <w:rsid w:val="00067F0C"/>
    <w:rsid w:val="0007067B"/>
    <w:rsid w:val="00080208"/>
    <w:rsid w:val="00080758"/>
    <w:rsid w:val="00085C6F"/>
    <w:rsid w:val="0008613D"/>
    <w:rsid w:val="00086B6E"/>
    <w:rsid w:val="00090317"/>
    <w:rsid w:val="00090657"/>
    <w:rsid w:val="00092A67"/>
    <w:rsid w:val="00093A38"/>
    <w:rsid w:val="00094DFB"/>
    <w:rsid w:val="0009712E"/>
    <w:rsid w:val="000A7213"/>
    <w:rsid w:val="000B0552"/>
    <w:rsid w:val="000B4145"/>
    <w:rsid w:val="000B5303"/>
    <w:rsid w:val="000B5376"/>
    <w:rsid w:val="000B7820"/>
    <w:rsid w:val="000D6097"/>
    <w:rsid w:val="000D683A"/>
    <w:rsid w:val="000E0417"/>
    <w:rsid w:val="000E2785"/>
    <w:rsid w:val="000E3959"/>
    <w:rsid w:val="000E6B4D"/>
    <w:rsid w:val="000F29AA"/>
    <w:rsid w:val="000F7B1C"/>
    <w:rsid w:val="001114F3"/>
    <w:rsid w:val="00114301"/>
    <w:rsid w:val="001200B6"/>
    <w:rsid w:val="00122822"/>
    <w:rsid w:val="0012414B"/>
    <w:rsid w:val="0012451E"/>
    <w:rsid w:val="00124ADD"/>
    <w:rsid w:val="00130F73"/>
    <w:rsid w:val="00133239"/>
    <w:rsid w:val="00136E10"/>
    <w:rsid w:val="0014110C"/>
    <w:rsid w:val="00151785"/>
    <w:rsid w:val="001517D6"/>
    <w:rsid w:val="00151DB5"/>
    <w:rsid w:val="00154F64"/>
    <w:rsid w:val="00160EE1"/>
    <w:rsid w:val="001626F9"/>
    <w:rsid w:val="00163720"/>
    <w:rsid w:val="00167740"/>
    <w:rsid w:val="00167B25"/>
    <w:rsid w:val="00171F55"/>
    <w:rsid w:val="001744AD"/>
    <w:rsid w:val="00177228"/>
    <w:rsid w:val="00183874"/>
    <w:rsid w:val="00186984"/>
    <w:rsid w:val="00194363"/>
    <w:rsid w:val="001A102D"/>
    <w:rsid w:val="001A3A87"/>
    <w:rsid w:val="001A5158"/>
    <w:rsid w:val="001A6301"/>
    <w:rsid w:val="001A6CC9"/>
    <w:rsid w:val="001B04D7"/>
    <w:rsid w:val="001B215D"/>
    <w:rsid w:val="001B3A27"/>
    <w:rsid w:val="001B64D9"/>
    <w:rsid w:val="001C0809"/>
    <w:rsid w:val="001C21F7"/>
    <w:rsid w:val="001D28DC"/>
    <w:rsid w:val="001E25F6"/>
    <w:rsid w:val="001E478D"/>
    <w:rsid w:val="001E4A67"/>
    <w:rsid w:val="001F07CA"/>
    <w:rsid w:val="001F38A3"/>
    <w:rsid w:val="001F4C04"/>
    <w:rsid w:val="001F7E44"/>
    <w:rsid w:val="0020215B"/>
    <w:rsid w:val="00203DD4"/>
    <w:rsid w:val="00213B1F"/>
    <w:rsid w:val="002158E1"/>
    <w:rsid w:val="002159FF"/>
    <w:rsid w:val="00215C8E"/>
    <w:rsid w:val="00221C48"/>
    <w:rsid w:val="00224651"/>
    <w:rsid w:val="0022649D"/>
    <w:rsid w:val="00226C39"/>
    <w:rsid w:val="00234E4B"/>
    <w:rsid w:val="00240A01"/>
    <w:rsid w:val="00240EF2"/>
    <w:rsid w:val="00246D02"/>
    <w:rsid w:val="0025591A"/>
    <w:rsid w:val="002576B2"/>
    <w:rsid w:val="00260EF5"/>
    <w:rsid w:val="00261F84"/>
    <w:rsid w:val="002742B5"/>
    <w:rsid w:val="00277899"/>
    <w:rsid w:val="00277F55"/>
    <w:rsid w:val="0028452B"/>
    <w:rsid w:val="00287321"/>
    <w:rsid w:val="00294038"/>
    <w:rsid w:val="00296DC5"/>
    <w:rsid w:val="002A06E8"/>
    <w:rsid w:val="002A226B"/>
    <w:rsid w:val="002A36DD"/>
    <w:rsid w:val="002A5E0E"/>
    <w:rsid w:val="002B4B59"/>
    <w:rsid w:val="002C0A11"/>
    <w:rsid w:val="002C593F"/>
    <w:rsid w:val="002C7DEF"/>
    <w:rsid w:val="002D3399"/>
    <w:rsid w:val="002E3A6B"/>
    <w:rsid w:val="002E4132"/>
    <w:rsid w:val="002E4334"/>
    <w:rsid w:val="002E79B0"/>
    <w:rsid w:val="002F2B64"/>
    <w:rsid w:val="002F3A24"/>
    <w:rsid w:val="002F501E"/>
    <w:rsid w:val="003023E7"/>
    <w:rsid w:val="0030263D"/>
    <w:rsid w:val="00306574"/>
    <w:rsid w:val="0031050F"/>
    <w:rsid w:val="0031554C"/>
    <w:rsid w:val="00322243"/>
    <w:rsid w:val="00322260"/>
    <w:rsid w:val="00324EB8"/>
    <w:rsid w:val="00325AEA"/>
    <w:rsid w:val="00330413"/>
    <w:rsid w:val="00330545"/>
    <w:rsid w:val="0033468C"/>
    <w:rsid w:val="00341B48"/>
    <w:rsid w:val="00344407"/>
    <w:rsid w:val="00344D5A"/>
    <w:rsid w:val="00344EF8"/>
    <w:rsid w:val="00346CA3"/>
    <w:rsid w:val="0035132E"/>
    <w:rsid w:val="00352DA9"/>
    <w:rsid w:val="00353A8B"/>
    <w:rsid w:val="00354959"/>
    <w:rsid w:val="0035641D"/>
    <w:rsid w:val="00360B19"/>
    <w:rsid w:val="00360B99"/>
    <w:rsid w:val="003650E2"/>
    <w:rsid w:val="00370ECF"/>
    <w:rsid w:val="003711A0"/>
    <w:rsid w:val="003725D2"/>
    <w:rsid w:val="00374714"/>
    <w:rsid w:val="003760E3"/>
    <w:rsid w:val="003767EA"/>
    <w:rsid w:val="00376CE5"/>
    <w:rsid w:val="00384095"/>
    <w:rsid w:val="00386E1F"/>
    <w:rsid w:val="0039484F"/>
    <w:rsid w:val="00397DD6"/>
    <w:rsid w:val="003A067E"/>
    <w:rsid w:val="003A19CA"/>
    <w:rsid w:val="003A60BF"/>
    <w:rsid w:val="003A6771"/>
    <w:rsid w:val="003B24E4"/>
    <w:rsid w:val="003B3FC7"/>
    <w:rsid w:val="003C0CB3"/>
    <w:rsid w:val="003C18A9"/>
    <w:rsid w:val="003C1F32"/>
    <w:rsid w:val="003C540F"/>
    <w:rsid w:val="003D2999"/>
    <w:rsid w:val="003D41F3"/>
    <w:rsid w:val="003D6F69"/>
    <w:rsid w:val="003D73E4"/>
    <w:rsid w:val="003E32EE"/>
    <w:rsid w:val="003E4988"/>
    <w:rsid w:val="003E5362"/>
    <w:rsid w:val="003E62F2"/>
    <w:rsid w:val="003E67A7"/>
    <w:rsid w:val="003F0101"/>
    <w:rsid w:val="003F3244"/>
    <w:rsid w:val="003F4A84"/>
    <w:rsid w:val="003F7AF8"/>
    <w:rsid w:val="003F7F02"/>
    <w:rsid w:val="00400EE9"/>
    <w:rsid w:val="00402143"/>
    <w:rsid w:val="00402C1D"/>
    <w:rsid w:val="004143B8"/>
    <w:rsid w:val="0041445E"/>
    <w:rsid w:val="00421369"/>
    <w:rsid w:val="00422E8B"/>
    <w:rsid w:val="00424920"/>
    <w:rsid w:val="00431A50"/>
    <w:rsid w:val="00433733"/>
    <w:rsid w:val="00442ED2"/>
    <w:rsid w:val="00446125"/>
    <w:rsid w:val="004477EF"/>
    <w:rsid w:val="00451486"/>
    <w:rsid w:val="00453AB5"/>
    <w:rsid w:val="00460446"/>
    <w:rsid w:val="004714CD"/>
    <w:rsid w:val="00477C41"/>
    <w:rsid w:val="004804BA"/>
    <w:rsid w:val="00482414"/>
    <w:rsid w:val="00491CE4"/>
    <w:rsid w:val="00492BE5"/>
    <w:rsid w:val="00493C08"/>
    <w:rsid w:val="004B0FEE"/>
    <w:rsid w:val="004B4A20"/>
    <w:rsid w:val="004C1784"/>
    <w:rsid w:val="004C23EA"/>
    <w:rsid w:val="004C50B7"/>
    <w:rsid w:val="004C554E"/>
    <w:rsid w:val="004D49D0"/>
    <w:rsid w:val="004E4F37"/>
    <w:rsid w:val="004F1704"/>
    <w:rsid w:val="005019BD"/>
    <w:rsid w:val="00501D98"/>
    <w:rsid w:val="005068EF"/>
    <w:rsid w:val="0050731A"/>
    <w:rsid w:val="00512E2D"/>
    <w:rsid w:val="005203C6"/>
    <w:rsid w:val="00530181"/>
    <w:rsid w:val="005301C2"/>
    <w:rsid w:val="00534231"/>
    <w:rsid w:val="00536CAC"/>
    <w:rsid w:val="00541A38"/>
    <w:rsid w:val="00543A96"/>
    <w:rsid w:val="00543B9A"/>
    <w:rsid w:val="00550973"/>
    <w:rsid w:val="00552496"/>
    <w:rsid w:val="00553F77"/>
    <w:rsid w:val="00554C21"/>
    <w:rsid w:val="005552F7"/>
    <w:rsid w:val="005605C4"/>
    <w:rsid w:val="00560800"/>
    <w:rsid w:val="00565F2C"/>
    <w:rsid w:val="0057419C"/>
    <w:rsid w:val="00576B8C"/>
    <w:rsid w:val="00577210"/>
    <w:rsid w:val="0057730D"/>
    <w:rsid w:val="00580905"/>
    <w:rsid w:val="0058375F"/>
    <w:rsid w:val="0058612A"/>
    <w:rsid w:val="0059244F"/>
    <w:rsid w:val="00593930"/>
    <w:rsid w:val="00593CB4"/>
    <w:rsid w:val="005961EE"/>
    <w:rsid w:val="00597171"/>
    <w:rsid w:val="005A3C4D"/>
    <w:rsid w:val="005A419B"/>
    <w:rsid w:val="005A6E3A"/>
    <w:rsid w:val="005A70C9"/>
    <w:rsid w:val="005B0B7A"/>
    <w:rsid w:val="005B54CB"/>
    <w:rsid w:val="005C4AB4"/>
    <w:rsid w:val="005C6734"/>
    <w:rsid w:val="005D0934"/>
    <w:rsid w:val="005D6BEF"/>
    <w:rsid w:val="005E2928"/>
    <w:rsid w:val="005E2A94"/>
    <w:rsid w:val="005F1320"/>
    <w:rsid w:val="005F6D38"/>
    <w:rsid w:val="00600DEC"/>
    <w:rsid w:val="00610AAA"/>
    <w:rsid w:val="00611A46"/>
    <w:rsid w:val="006205E1"/>
    <w:rsid w:val="00626180"/>
    <w:rsid w:val="006348F8"/>
    <w:rsid w:val="00644C6D"/>
    <w:rsid w:val="00651A70"/>
    <w:rsid w:val="00652DE6"/>
    <w:rsid w:val="00663849"/>
    <w:rsid w:val="00674049"/>
    <w:rsid w:val="00680481"/>
    <w:rsid w:val="0068182D"/>
    <w:rsid w:val="00683AB1"/>
    <w:rsid w:val="00684E91"/>
    <w:rsid w:val="00694D46"/>
    <w:rsid w:val="006A283A"/>
    <w:rsid w:val="006A340F"/>
    <w:rsid w:val="006A4804"/>
    <w:rsid w:val="006A71B1"/>
    <w:rsid w:val="006B2D43"/>
    <w:rsid w:val="006B30D0"/>
    <w:rsid w:val="006B75E4"/>
    <w:rsid w:val="006C0F3F"/>
    <w:rsid w:val="006C45ED"/>
    <w:rsid w:val="006D0A61"/>
    <w:rsid w:val="006D1333"/>
    <w:rsid w:val="006D7789"/>
    <w:rsid w:val="006D778D"/>
    <w:rsid w:val="006E0D3D"/>
    <w:rsid w:val="006E5BF3"/>
    <w:rsid w:val="006F36B3"/>
    <w:rsid w:val="006F3B5D"/>
    <w:rsid w:val="006F5265"/>
    <w:rsid w:val="007018CD"/>
    <w:rsid w:val="00703E56"/>
    <w:rsid w:val="0072397C"/>
    <w:rsid w:val="007240F7"/>
    <w:rsid w:val="007356B3"/>
    <w:rsid w:val="0074100F"/>
    <w:rsid w:val="00744610"/>
    <w:rsid w:val="00745D0D"/>
    <w:rsid w:val="0075029F"/>
    <w:rsid w:val="007507FF"/>
    <w:rsid w:val="007509CC"/>
    <w:rsid w:val="00752CCC"/>
    <w:rsid w:val="007559E9"/>
    <w:rsid w:val="0076613D"/>
    <w:rsid w:val="00767C14"/>
    <w:rsid w:val="0077090D"/>
    <w:rsid w:val="00775C0A"/>
    <w:rsid w:val="007775C5"/>
    <w:rsid w:val="00777B13"/>
    <w:rsid w:val="00782BFE"/>
    <w:rsid w:val="00784D03"/>
    <w:rsid w:val="00784D93"/>
    <w:rsid w:val="007918D5"/>
    <w:rsid w:val="00791D4E"/>
    <w:rsid w:val="0079256F"/>
    <w:rsid w:val="007961E3"/>
    <w:rsid w:val="00797F2D"/>
    <w:rsid w:val="007A3A38"/>
    <w:rsid w:val="007A76C8"/>
    <w:rsid w:val="007C28C4"/>
    <w:rsid w:val="007C653E"/>
    <w:rsid w:val="007C7B3B"/>
    <w:rsid w:val="007D001C"/>
    <w:rsid w:val="007D5459"/>
    <w:rsid w:val="007D6B31"/>
    <w:rsid w:val="007E7ED4"/>
    <w:rsid w:val="007F2037"/>
    <w:rsid w:val="007F3BFA"/>
    <w:rsid w:val="00806F46"/>
    <w:rsid w:val="00807647"/>
    <w:rsid w:val="008157BB"/>
    <w:rsid w:val="00817E18"/>
    <w:rsid w:val="00822D28"/>
    <w:rsid w:val="00831C60"/>
    <w:rsid w:val="008326F4"/>
    <w:rsid w:val="0083480D"/>
    <w:rsid w:val="008352E2"/>
    <w:rsid w:val="00835803"/>
    <w:rsid w:val="0083786A"/>
    <w:rsid w:val="008379FD"/>
    <w:rsid w:val="00841CA4"/>
    <w:rsid w:val="008461C7"/>
    <w:rsid w:val="0084636C"/>
    <w:rsid w:val="008536DD"/>
    <w:rsid w:val="00857C3A"/>
    <w:rsid w:val="00860486"/>
    <w:rsid w:val="0086178A"/>
    <w:rsid w:val="00866055"/>
    <w:rsid w:val="008722E0"/>
    <w:rsid w:val="00875262"/>
    <w:rsid w:val="00881753"/>
    <w:rsid w:val="00885A0D"/>
    <w:rsid w:val="00886318"/>
    <w:rsid w:val="00890864"/>
    <w:rsid w:val="008A4245"/>
    <w:rsid w:val="008A4C91"/>
    <w:rsid w:val="008A7034"/>
    <w:rsid w:val="008A7377"/>
    <w:rsid w:val="008B2822"/>
    <w:rsid w:val="008B5B59"/>
    <w:rsid w:val="008B6F3B"/>
    <w:rsid w:val="008C219E"/>
    <w:rsid w:val="008C4FD4"/>
    <w:rsid w:val="008D0E84"/>
    <w:rsid w:val="008D4DD8"/>
    <w:rsid w:val="008D50D3"/>
    <w:rsid w:val="008E0369"/>
    <w:rsid w:val="008E0FC1"/>
    <w:rsid w:val="008E2544"/>
    <w:rsid w:val="008E672B"/>
    <w:rsid w:val="008F0040"/>
    <w:rsid w:val="008F42F7"/>
    <w:rsid w:val="00905FFE"/>
    <w:rsid w:val="0090608E"/>
    <w:rsid w:val="009061EF"/>
    <w:rsid w:val="00915228"/>
    <w:rsid w:val="00920230"/>
    <w:rsid w:val="009218C5"/>
    <w:rsid w:val="00931FDE"/>
    <w:rsid w:val="00934B14"/>
    <w:rsid w:val="00944140"/>
    <w:rsid w:val="00944147"/>
    <w:rsid w:val="00945C2E"/>
    <w:rsid w:val="009465CE"/>
    <w:rsid w:val="009478C9"/>
    <w:rsid w:val="00952B06"/>
    <w:rsid w:val="00953B07"/>
    <w:rsid w:val="009541F5"/>
    <w:rsid w:val="00954596"/>
    <w:rsid w:val="00963D63"/>
    <w:rsid w:val="00971A34"/>
    <w:rsid w:val="00974FAD"/>
    <w:rsid w:val="0097763B"/>
    <w:rsid w:val="00980B6E"/>
    <w:rsid w:val="00992A3E"/>
    <w:rsid w:val="00993054"/>
    <w:rsid w:val="009A271E"/>
    <w:rsid w:val="009A386A"/>
    <w:rsid w:val="009A4A18"/>
    <w:rsid w:val="009B1602"/>
    <w:rsid w:val="009B1ADA"/>
    <w:rsid w:val="009B2B8A"/>
    <w:rsid w:val="009B4C1D"/>
    <w:rsid w:val="009C1174"/>
    <w:rsid w:val="009E37DD"/>
    <w:rsid w:val="009E3860"/>
    <w:rsid w:val="009E543F"/>
    <w:rsid w:val="009E5D47"/>
    <w:rsid w:val="009E7483"/>
    <w:rsid w:val="009E77A6"/>
    <w:rsid w:val="009F1C0A"/>
    <w:rsid w:val="009F5117"/>
    <w:rsid w:val="00A00270"/>
    <w:rsid w:val="00A011BF"/>
    <w:rsid w:val="00A02D86"/>
    <w:rsid w:val="00A03B6F"/>
    <w:rsid w:val="00A0501D"/>
    <w:rsid w:val="00A1088B"/>
    <w:rsid w:val="00A11D24"/>
    <w:rsid w:val="00A142E8"/>
    <w:rsid w:val="00A2151D"/>
    <w:rsid w:val="00A219CA"/>
    <w:rsid w:val="00A239B4"/>
    <w:rsid w:val="00A2418B"/>
    <w:rsid w:val="00A26DDE"/>
    <w:rsid w:val="00A272F3"/>
    <w:rsid w:val="00A37018"/>
    <w:rsid w:val="00A37D9E"/>
    <w:rsid w:val="00A4330E"/>
    <w:rsid w:val="00A6491E"/>
    <w:rsid w:val="00A709DA"/>
    <w:rsid w:val="00A74B38"/>
    <w:rsid w:val="00A81C51"/>
    <w:rsid w:val="00A82824"/>
    <w:rsid w:val="00A83A05"/>
    <w:rsid w:val="00A84D3E"/>
    <w:rsid w:val="00A86ADD"/>
    <w:rsid w:val="00A914CE"/>
    <w:rsid w:val="00A93BF8"/>
    <w:rsid w:val="00A94459"/>
    <w:rsid w:val="00A95242"/>
    <w:rsid w:val="00A95B91"/>
    <w:rsid w:val="00A96C8F"/>
    <w:rsid w:val="00AA0899"/>
    <w:rsid w:val="00AA11F5"/>
    <w:rsid w:val="00AA156F"/>
    <w:rsid w:val="00AA362A"/>
    <w:rsid w:val="00AA5011"/>
    <w:rsid w:val="00AB0657"/>
    <w:rsid w:val="00AB34ED"/>
    <w:rsid w:val="00AB6340"/>
    <w:rsid w:val="00AB7D8F"/>
    <w:rsid w:val="00AC1F6E"/>
    <w:rsid w:val="00AC32D0"/>
    <w:rsid w:val="00AC4013"/>
    <w:rsid w:val="00AC5B5C"/>
    <w:rsid w:val="00AD0C5A"/>
    <w:rsid w:val="00AD0C84"/>
    <w:rsid w:val="00AD2E14"/>
    <w:rsid w:val="00AD3DBD"/>
    <w:rsid w:val="00AE13FC"/>
    <w:rsid w:val="00AF68A4"/>
    <w:rsid w:val="00B02830"/>
    <w:rsid w:val="00B12E41"/>
    <w:rsid w:val="00B137A8"/>
    <w:rsid w:val="00B20D8F"/>
    <w:rsid w:val="00B225B4"/>
    <w:rsid w:val="00B260A1"/>
    <w:rsid w:val="00B307DD"/>
    <w:rsid w:val="00B40F09"/>
    <w:rsid w:val="00B44B4E"/>
    <w:rsid w:val="00B4587A"/>
    <w:rsid w:val="00B459E3"/>
    <w:rsid w:val="00B46840"/>
    <w:rsid w:val="00B6076B"/>
    <w:rsid w:val="00B60FC3"/>
    <w:rsid w:val="00B63701"/>
    <w:rsid w:val="00B6373D"/>
    <w:rsid w:val="00B65455"/>
    <w:rsid w:val="00B66208"/>
    <w:rsid w:val="00B7334F"/>
    <w:rsid w:val="00B74F51"/>
    <w:rsid w:val="00B80728"/>
    <w:rsid w:val="00B8162E"/>
    <w:rsid w:val="00B8776D"/>
    <w:rsid w:val="00B87FCB"/>
    <w:rsid w:val="00BA0218"/>
    <w:rsid w:val="00BA1266"/>
    <w:rsid w:val="00BB384E"/>
    <w:rsid w:val="00BB49F3"/>
    <w:rsid w:val="00BB4F33"/>
    <w:rsid w:val="00BB537B"/>
    <w:rsid w:val="00BC013A"/>
    <w:rsid w:val="00BC05F7"/>
    <w:rsid w:val="00BC70C1"/>
    <w:rsid w:val="00BC733E"/>
    <w:rsid w:val="00BC7B8A"/>
    <w:rsid w:val="00BD1BC2"/>
    <w:rsid w:val="00BD4D96"/>
    <w:rsid w:val="00BD52CE"/>
    <w:rsid w:val="00BE49DB"/>
    <w:rsid w:val="00BF48A6"/>
    <w:rsid w:val="00C03ECB"/>
    <w:rsid w:val="00C07D27"/>
    <w:rsid w:val="00C10DB6"/>
    <w:rsid w:val="00C12877"/>
    <w:rsid w:val="00C12D32"/>
    <w:rsid w:val="00C13421"/>
    <w:rsid w:val="00C14CAC"/>
    <w:rsid w:val="00C2201B"/>
    <w:rsid w:val="00C232DB"/>
    <w:rsid w:val="00C232F1"/>
    <w:rsid w:val="00C25D6A"/>
    <w:rsid w:val="00C30664"/>
    <w:rsid w:val="00C31B73"/>
    <w:rsid w:val="00C3201D"/>
    <w:rsid w:val="00C36093"/>
    <w:rsid w:val="00C4309D"/>
    <w:rsid w:val="00C572ED"/>
    <w:rsid w:val="00C61CED"/>
    <w:rsid w:val="00C7151D"/>
    <w:rsid w:val="00C76169"/>
    <w:rsid w:val="00C77ABB"/>
    <w:rsid w:val="00C82981"/>
    <w:rsid w:val="00C85049"/>
    <w:rsid w:val="00C865E3"/>
    <w:rsid w:val="00C8715E"/>
    <w:rsid w:val="00C87279"/>
    <w:rsid w:val="00C90A5D"/>
    <w:rsid w:val="00C947F0"/>
    <w:rsid w:val="00C949AB"/>
    <w:rsid w:val="00C97F64"/>
    <w:rsid w:val="00CA4802"/>
    <w:rsid w:val="00CB09A8"/>
    <w:rsid w:val="00CB0A5D"/>
    <w:rsid w:val="00CB51FC"/>
    <w:rsid w:val="00CC02FE"/>
    <w:rsid w:val="00CC0A02"/>
    <w:rsid w:val="00CC2902"/>
    <w:rsid w:val="00CC519F"/>
    <w:rsid w:val="00CE1AB2"/>
    <w:rsid w:val="00CE78AD"/>
    <w:rsid w:val="00CF15CF"/>
    <w:rsid w:val="00CF4948"/>
    <w:rsid w:val="00CF4B65"/>
    <w:rsid w:val="00D009EE"/>
    <w:rsid w:val="00D018AE"/>
    <w:rsid w:val="00D10BA9"/>
    <w:rsid w:val="00D12770"/>
    <w:rsid w:val="00D137F0"/>
    <w:rsid w:val="00D24F13"/>
    <w:rsid w:val="00D322F8"/>
    <w:rsid w:val="00D33927"/>
    <w:rsid w:val="00D43B47"/>
    <w:rsid w:val="00D45E7A"/>
    <w:rsid w:val="00D50F0F"/>
    <w:rsid w:val="00D606E7"/>
    <w:rsid w:val="00D60F6E"/>
    <w:rsid w:val="00D612D1"/>
    <w:rsid w:val="00D61570"/>
    <w:rsid w:val="00D6526E"/>
    <w:rsid w:val="00D70CC3"/>
    <w:rsid w:val="00D77776"/>
    <w:rsid w:val="00D816CA"/>
    <w:rsid w:val="00D95FF7"/>
    <w:rsid w:val="00D969DC"/>
    <w:rsid w:val="00DA0235"/>
    <w:rsid w:val="00DA1DB7"/>
    <w:rsid w:val="00DB2A11"/>
    <w:rsid w:val="00DB3CD2"/>
    <w:rsid w:val="00DB4029"/>
    <w:rsid w:val="00DB6173"/>
    <w:rsid w:val="00DC64C8"/>
    <w:rsid w:val="00DF2506"/>
    <w:rsid w:val="00DF6D8A"/>
    <w:rsid w:val="00E066BA"/>
    <w:rsid w:val="00E07252"/>
    <w:rsid w:val="00E0789B"/>
    <w:rsid w:val="00E10BAA"/>
    <w:rsid w:val="00E1174A"/>
    <w:rsid w:val="00E117AF"/>
    <w:rsid w:val="00E13038"/>
    <w:rsid w:val="00E20C27"/>
    <w:rsid w:val="00E2766F"/>
    <w:rsid w:val="00E3156C"/>
    <w:rsid w:val="00E362D7"/>
    <w:rsid w:val="00E3701A"/>
    <w:rsid w:val="00E4136E"/>
    <w:rsid w:val="00E42AC6"/>
    <w:rsid w:val="00E478BB"/>
    <w:rsid w:val="00E526D9"/>
    <w:rsid w:val="00E529E9"/>
    <w:rsid w:val="00E54D21"/>
    <w:rsid w:val="00E5552F"/>
    <w:rsid w:val="00E56D89"/>
    <w:rsid w:val="00E5721E"/>
    <w:rsid w:val="00E5740B"/>
    <w:rsid w:val="00E62ADB"/>
    <w:rsid w:val="00E668DB"/>
    <w:rsid w:val="00E7026A"/>
    <w:rsid w:val="00E71883"/>
    <w:rsid w:val="00E72AB1"/>
    <w:rsid w:val="00E76939"/>
    <w:rsid w:val="00E803C4"/>
    <w:rsid w:val="00E9792D"/>
    <w:rsid w:val="00EA0160"/>
    <w:rsid w:val="00EA2694"/>
    <w:rsid w:val="00EA4C61"/>
    <w:rsid w:val="00EA761E"/>
    <w:rsid w:val="00EB1ED6"/>
    <w:rsid w:val="00EB3747"/>
    <w:rsid w:val="00EB4117"/>
    <w:rsid w:val="00EB5A80"/>
    <w:rsid w:val="00EB7673"/>
    <w:rsid w:val="00EB7ED6"/>
    <w:rsid w:val="00EC4717"/>
    <w:rsid w:val="00ED1CF2"/>
    <w:rsid w:val="00ED63CF"/>
    <w:rsid w:val="00ED7745"/>
    <w:rsid w:val="00ED7FD4"/>
    <w:rsid w:val="00EE5AA8"/>
    <w:rsid w:val="00EE6A7A"/>
    <w:rsid w:val="00EF7476"/>
    <w:rsid w:val="00EF7C94"/>
    <w:rsid w:val="00F014DC"/>
    <w:rsid w:val="00F0225D"/>
    <w:rsid w:val="00F036DB"/>
    <w:rsid w:val="00F1007C"/>
    <w:rsid w:val="00F117BA"/>
    <w:rsid w:val="00F14AD2"/>
    <w:rsid w:val="00F15760"/>
    <w:rsid w:val="00F22C5E"/>
    <w:rsid w:val="00F24621"/>
    <w:rsid w:val="00F24F58"/>
    <w:rsid w:val="00F264BE"/>
    <w:rsid w:val="00F3281D"/>
    <w:rsid w:val="00F37A51"/>
    <w:rsid w:val="00F429AA"/>
    <w:rsid w:val="00F42EE4"/>
    <w:rsid w:val="00F45388"/>
    <w:rsid w:val="00F46966"/>
    <w:rsid w:val="00F477ED"/>
    <w:rsid w:val="00F50118"/>
    <w:rsid w:val="00F53ADC"/>
    <w:rsid w:val="00F67846"/>
    <w:rsid w:val="00F73D95"/>
    <w:rsid w:val="00F87F60"/>
    <w:rsid w:val="00F92C13"/>
    <w:rsid w:val="00F937CB"/>
    <w:rsid w:val="00FA3BFC"/>
    <w:rsid w:val="00FA73C8"/>
    <w:rsid w:val="00FB40BA"/>
    <w:rsid w:val="00FB5D47"/>
    <w:rsid w:val="00FB7FD0"/>
    <w:rsid w:val="00FD1690"/>
    <w:rsid w:val="00FD170B"/>
    <w:rsid w:val="00FE6469"/>
    <w:rsid w:val="00FF02C8"/>
    <w:rsid w:val="00FF6346"/>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2599B0A-1E43-40BC-BF12-674BED77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3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157BB"/>
    <w:rPr>
      <w:b/>
      <w:bCs/>
    </w:rPr>
  </w:style>
  <w:style w:type="character" w:customStyle="1" w:styleId="text11">
    <w:name w:val="text11"/>
    <w:rsid w:val="008157BB"/>
    <w:rPr>
      <w:rFonts w:ascii="_GB2312" w:hAnsi="_GB2312" w:hint="default"/>
      <w:sz w:val="20"/>
      <w:szCs w:val="20"/>
    </w:rPr>
  </w:style>
  <w:style w:type="paragraph" w:styleId="a4">
    <w:name w:val="footer"/>
    <w:basedOn w:val="a"/>
    <w:rsid w:val="008157BB"/>
    <w:pPr>
      <w:tabs>
        <w:tab w:val="center" w:pos="4153"/>
        <w:tab w:val="right" w:pos="8306"/>
      </w:tabs>
      <w:snapToGrid w:val="0"/>
      <w:jc w:val="left"/>
    </w:pPr>
    <w:rPr>
      <w:sz w:val="18"/>
      <w:szCs w:val="18"/>
    </w:rPr>
  </w:style>
  <w:style w:type="character" w:styleId="a5">
    <w:name w:val="page number"/>
    <w:basedOn w:val="a0"/>
    <w:rsid w:val="008157BB"/>
  </w:style>
  <w:style w:type="paragraph" w:styleId="a6">
    <w:name w:val="Body Text Indent"/>
    <w:basedOn w:val="a"/>
    <w:link w:val="a7"/>
    <w:rsid w:val="008157BB"/>
    <w:pPr>
      <w:adjustRightInd w:val="0"/>
      <w:snapToGrid w:val="0"/>
      <w:spacing w:line="460" w:lineRule="atLeast"/>
      <w:ind w:firstLineChars="192" w:firstLine="461"/>
    </w:pPr>
    <w:rPr>
      <w:sz w:val="24"/>
    </w:rPr>
  </w:style>
  <w:style w:type="paragraph" w:styleId="2">
    <w:name w:val="Body Text Indent 2"/>
    <w:basedOn w:val="a"/>
    <w:rsid w:val="008157BB"/>
    <w:pPr>
      <w:adjustRightInd w:val="0"/>
      <w:snapToGrid w:val="0"/>
      <w:spacing w:line="460" w:lineRule="atLeast"/>
      <w:ind w:left="461"/>
    </w:pPr>
    <w:rPr>
      <w:sz w:val="24"/>
    </w:rPr>
  </w:style>
  <w:style w:type="paragraph" w:styleId="a8">
    <w:name w:val="Body Text"/>
    <w:basedOn w:val="a"/>
    <w:link w:val="a9"/>
    <w:rsid w:val="008157BB"/>
    <w:pPr>
      <w:adjustRightInd w:val="0"/>
      <w:snapToGrid w:val="0"/>
      <w:spacing w:line="500" w:lineRule="atLeast"/>
    </w:pPr>
    <w:rPr>
      <w:rFonts w:ascii="宋体"/>
      <w:bCs/>
      <w:sz w:val="28"/>
    </w:rPr>
  </w:style>
  <w:style w:type="paragraph" w:styleId="3">
    <w:name w:val="Body Text Indent 3"/>
    <w:basedOn w:val="a"/>
    <w:rsid w:val="008157BB"/>
    <w:pPr>
      <w:adjustRightInd w:val="0"/>
      <w:snapToGrid w:val="0"/>
      <w:spacing w:line="560" w:lineRule="atLeast"/>
      <w:ind w:firstLineChars="192" w:firstLine="614"/>
    </w:pPr>
    <w:rPr>
      <w:rFonts w:eastAsia="仿宋_GB2312"/>
      <w:sz w:val="32"/>
    </w:rPr>
  </w:style>
  <w:style w:type="paragraph" w:styleId="aa">
    <w:name w:val="Date"/>
    <w:basedOn w:val="a"/>
    <w:next w:val="a"/>
    <w:rsid w:val="008157BB"/>
    <w:pPr>
      <w:ind w:leftChars="2500" w:left="100"/>
    </w:pPr>
    <w:rPr>
      <w:rFonts w:ascii="仿宋_GB2312" w:eastAsia="仿宋_GB2312"/>
      <w:sz w:val="32"/>
    </w:rPr>
  </w:style>
  <w:style w:type="paragraph" w:styleId="ab">
    <w:name w:val="header"/>
    <w:basedOn w:val="a"/>
    <w:link w:val="ac"/>
    <w:uiPriority w:val="99"/>
    <w:rsid w:val="008157BB"/>
    <w:pPr>
      <w:pBdr>
        <w:bottom w:val="single" w:sz="6" w:space="1" w:color="auto"/>
      </w:pBdr>
      <w:tabs>
        <w:tab w:val="center" w:pos="4153"/>
        <w:tab w:val="right" w:pos="8306"/>
      </w:tabs>
      <w:snapToGrid w:val="0"/>
      <w:jc w:val="center"/>
    </w:pPr>
    <w:rPr>
      <w:sz w:val="18"/>
      <w:szCs w:val="18"/>
    </w:rPr>
  </w:style>
  <w:style w:type="paragraph" w:styleId="ad">
    <w:name w:val="footnote text"/>
    <w:basedOn w:val="a"/>
    <w:semiHidden/>
    <w:rsid w:val="008157BB"/>
    <w:pPr>
      <w:snapToGrid w:val="0"/>
      <w:jc w:val="left"/>
    </w:pPr>
    <w:rPr>
      <w:sz w:val="18"/>
      <w:szCs w:val="18"/>
    </w:rPr>
  </w:style>
  <w:style w:type="character" w:styleId="ae">
    <w:name w:val="footnote reference"/>
    <w:semiHidden/>
    <w:rsid w:val="008157BB"/>
    <w:rPr>
      <w:vertAlign w:val="superscript"/>
    </w:rPr>
  </w:style>
  <w:style w:type="character" w:styleId="af">
    <w:name w:val="Hyperlink"/>
    <w:rsid w:val="008157BB"/>
    <w:rPr>
      <w:color w:val="0000FF"/>
      <w:u w:val="single"/>
    </w:rPr>
  </w:style>
  <w:style w:type="paragraph" w:styleId="af0">
    <w:name w:val="Balloon Text"/>
    <w:basedOn w:val="a"/>
    <w:semiHidden/>
    <w:rsid w:val="00085C6F"/>
    <w:rPr>
      <w:sz w:val="18"/>
      <w:szCs w:val="18"/>
    </w:rPr>
  </w:style>
  <w:style w:type="character" w:customStyle="1" w:styleId="a7">
    <w:name w:val="正文文本缩进 字符"/>
    <w:link w:val="a6"/>
    <w:rsid w:val="003D2999"/>
    <w:rPr>
      <w:kern w:val="2"/>
      <w:sz w:val="24"/>
      <w:szCs w:val="24"/>
    </w:rPr>
  </w:style>
  <w:style w:type="character" w:customStyle="1" w:styleId="a9">
    <w:name w:val="正文文本 字符"/>
    <w:link w:val="a8"/>
    <w:rsid w:val="003D2999"/>
    <w:rPr>
      <w:rFonts w:ascii="宋体"/>
      <w:bCs/>
      <w:kern w:val="2"/>
      <w:sz w:val="28"/>
      <w:szCs w:val="24"/>
    </w:rPr>
  </w:style>
  <w:style w:type="character" w:customStyle="1" w:styleId="ac">
    <w:name w:val="页眉 字符"/>
    <w:link w:val="ab"/>
    <w:uiPriority w:val="99"/>
    <w:rsid w:val="00F46966"/>
    <w:rPr>
      <w:kern w:val="2"/>
      <w:sz w:val="18"/>
      <w:szCs w:val="18"/>
    </w:rPr>
  </w:style>
  <w:style w:type="character" w:styleId="af1">
    <w:name w:val="annotation reference"/>
    <w:semiHidden/>
    <w:rsid w:val="00E56D89"/>
    <w:rPr>
      <w:sz w:val="21"/>
      <w:szCs w:val="21"/>
    </w:rPr>
  </w:style>
  <w:style w:type="paragraph" w:styleId="af2">
    <w:name w:val="annotation text"/>
    <w:basedOn w:val="a"/>
    <w:semiHidden/>
    <w:rsid w:val="00E56D89"/>
    <w:pPr>
      <w:jc w:val="left"/>
    </w:pPr>
  </w:style>
  <w:style w:type="paragraph" w:styleId="af3">
    <w:name w:val="annotation subject"/>
    <w:basedOn w:val="af2"/>
    <w:next w:val="af2"/>
    <w:semiHidden/>
    <w:rsid w:val="00E56D89"/>
    <w:rPr>
      <w:b/>
      <w:bCs/>
    </w:rPr>
  </w:style>
  <w:style w:type="table" w:styleId="af4">
    <w:name w:val="Table Grid"/>
    <w:basedOn w:val="a1"/>
    <w:rsid w:val="00B12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D009EE"/>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57728">
      <w:bodyDiv w:val="1"/>
      <w:marLeft w:val="0"/>
      <w:marRight w:val="0"/>
      <w:marTop w:val="0"/>
      <w:marBottom w:val="0"/>
      <w:divBdr>
        <w:top w:val="none" w:sz="0" w:space="0" w:color="auto"/>
        <w:left w:val="none" w:sz="0" w:space="0" w:color="auto"/>
        <w:bottom w:val="none" w:sz="0" w:space="0" w:color="auto"/>
        <w:right w:val="none" w:sz="0" w:space="0" w:color="auto"/>
      </w:divBdr>
      <w:divsChild>
        <w:div w:id="733625137">
          <w:marLeft w:val="0"/>
          <w:marRight w:val="0"/>
          <w:marTop w:val="0"/>
          <w:marBottom w:val="0"/>
          <w:divBdr>
            <w:top w:val="none" w:sz="0" w:space="0" w:color="auto"/>
            <w:left w:val="none" w:sz="0" w:space="0" w:color="auto"/>
            <w:bottom w:val="none" w:sz="0" w:space="0" w:color="auto"/>
            <w:right w:val="none" w:sz="0" w:space="0" w:color="auto"/>
          </w:divBdr>
          <w:divsChild>
            <w:div w:id="283538431">
              <w:marLeft w:val="0"/>
              <w:marRight w:val="0"/>
              <w:marTop w:val="0"/>
              <w:marBottom w:val="0"/>
              <w:divBdr>
                <w:top w:val="single" w:sz="6" w:space="23" w:color="CCCCCC"/>
                <w:left w:val="single" w:sz="6" w:space="23" w:color="CCCCCC"/>
                <w:bottom w:val="single" w:sz="6" w:space="23" w:color="CCCCCC"/>
                <w:right w:val="single" w:sz="6" w:space="23" w:color="CCCCCC"/>
              </w:divBdr>
            </w:div>
          </w:divsChild>
        </w:div>
      </w:divsChild>
    </w:div>
    <w:div w:id="1500122243">
      <w:bodyDiv w:val="1"/>
      <w:marLeft w:val="0"/>
      <w:marRight w:val="0"/>
      <w:marTop w:val="0"/>
      <w:marBottom w:val="0"/>
      <w:divBdr>
        <w:top w:val="none" w:sz="0" w:space="0" w:color="auto"/>
        <w:left w:val="none" w:sz="0" w:space="0" w:color="auto"/>
        <w:bottom w:val="none" w:sz="0" w:space="0" w:color="auto"/>
        <w:right w:val="none" w:sz="0" w:space="0" w:color="auto"/>
      </w:divBdr>
    </w:div>
    <w:div w:id="2140370127">
      <w:bodyDiv w:val="1"/>
      <w:marLeft w:val="0"/>
      <w:marRight w:val="0"/>
      <w:marTop w:val="0"/>
      <w:marBottom w:val="0"/>
      <w:divBdr>
        <w:top w:val="none" w:sz="0" w:space="0" w:color="auto"/>
        <w:left w:val="none" w:sz="0" w:space="0" w:color="auto"/>
        <w:bottom w:val="none" w:sz="0" w:space="0" w:color="auto"/>
        <w:right w:val="none" w:sz="0" w:space="0" w:color="auto"/>
      </w:divBdr>
      <w:divsChild>
        <w:div w:id="1628655378">
          <w:marLeft w:val="0"/>
          <w:marRight w:val="0"/>
          <w:marTop w:val="0"/>
          <w:marBottom w:val="0"/>
          <w:divBdr>
            <w:top w:val="none" w:sz="0" w:space="0" w:color="auto"/>
            <w:left w:val="none" w:sz="0" w:space="0" w:color="auto"/>
            <w:bottom w:val="none" w:sz="0" w:space="0" w:color="auto"/>
            <w:right w:val="none" w:sz="0" w:space="0" w:color="auto"/>
          </w:divBdr>
          <w:divsChild>
            <w:div w:id="1542354648">
              <w:marLeft w:val="0"/>
              <w:marRight w:val="0"/>
              <w:marTop w:val="0"/>
              <w:marBottom w:val="0"/>
              <w:divBdr>
                <w:top w:val="single" w:sz="6" w:space="23" w:color="CCCCCC"/>
                <w:left w:val="single" w:sz="6" w:space="23" w:color="CCCCCC"/>
                <w:bottom w:val="single" w:sz="6" w:space="23" w:color="CCCCCC"/>
                <w:right w:val="single" w:sz="6" w:space="23"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415</Words>
  <Characters>2371</Characters>
  <Application>Microsoft Office Word</Application>
  <DocSecurity>0</DocSecurity>
  <Lines>19</Lines>
  <Paragraphs>5</Paragraphs>
  <ScaleCrop>false</ScaleCrop>
  <Company>zsu</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中山大学行政公文处理实施细则</dc:title>
  <dc:creator>zxq</dc:creator>
  <cp:lastModifiedBy>周剑芬</cp:lastModifiedBy>
  <cp:revision>8</cp:revision>
  <cp:lastPrinted>2016-04-19T02:01:00Z</cp:lastPrinted>
  <dcterms:created xsi:type="dcterms:W3CDTF">2019-04-23T09:49:00Z</dcterms:created>
  <dcterms:modified xsi:type="dcterms:W3CDTF">2019-05-07T07:54:00Z</dcterms:modified>
</cp:coreProperties>
</file>